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ABF8F" w:themeColor="accent6" w:themeTint="99"/>
  <w:body>
    <w:p w:rsidR="00434AAA" w:rsidRDefault="0046380D" w:rsidP="0091138F">
      <w:pPr>
        <w:jc w:val="center"/>
        <w:rPr>
          <w:rFonts w:ascii="Arial" w:hAnsi="Arial" w:cs="Arial"/>
          <w:b/>
          <w:sz w:val="32"/>
          <w:szCs w:val="32"/>
        </w:rPr>
      </w:pPr>
      <w:r w:rsidRPr="0046380D">
        <w:rPr>
          <w:rFonts w:ascii="Arial" w:hAnsi="Arial" w:cs="Arial"/>
          <w:b/>
          <w:sz w:val="32"/>
          <w:szCs w:val="32"/>
        </w:rPr>
        <w:t>MEMBEDAKAN BELAJAR DAN PEMBELAJARAN</w:t>
      </w:r>
      <w:r>
        <w:rPr>
          <w:rFonts w:ascii="Arial" w:hAnsi="Arial" w:cs="Arial"/>
          <w:b/>
          <w:sz w:val="32"/>
          <w:szCs w:val="32"/>
        </w:rPr>
        <w:t xml:space="preserve">: </w:t>
      </w:r>
      <w:r w:rsidR="0091138F" w:rsidRPr="0046380D">
        <w:rPr>
          <w:rFonts w:ascii="Arial" w:hAnsi="Arial" w:cs="Arial"/>
          <w:b/>
          <w:sz w:val="32"/>
          <w:szCs w:val="32"/>
        </w:rPr>
        <w:t xml:space="preserve">BAHAN </w:t>
      </w:r>
      <w:proofErr w:type="gramStart"/>
      <w:r w:rsidR="0091138F" w:rsidRPr="0046380D">
        <w:rPr>
          <w:rFonts w:ascii="Arial" w:hAnsi="Arial" w:cs="Arial"/>
          <w:b/>
          <w:sz w:val="32"/>
          <w:szCs w:val="32"/>
        </w:rPr>
        <w:t>AJAR</w:t>
      </w:r>
      <w:proofErr w:type="gramEnd"/>
      <w:r w:rsidR="00426469">
        <w:rPr>
          <w:rFonts w:ascii="Arial" w:hAnsi="Arial" w:cs="Arial"/>
          <w:b/>
          <w:sz w:val="32"/>
          <w:szCs w:val="32"/>
        </w:rPr>
        <w:t xml:space="preserve"> </w:t>
      </w:r>
      <w:r w:rsidRPr="0046380D">
        <w:rPr>
          <w:rFonts w:ascii="Arial" w:hAnsi="Arial" w:cs="Arial"/>
          <w:b/>
          <w:sz w:val="32"/>
          <w:szCs w:val="32"/>
        </w:rPr>
        <w:t>MATAKULIAH TEORI BELAJAR DAN PEMBELAJARAN</w:t>
      </w:r>
    </w:p>
    <w:p w:rsidR="00554A5B" w:rsidRPr="00554A5B" w:rsidRDefault="00DF7EDE" w:rsidP="0091138F">
      <w:pPr>
        <w:jc w:val="center"/>
        <w:rPr>
          <w:rFonts w:ascii="Arial" w:hAnsi="Arial" w:cs="Arial"/>
          <w:b/>
          <w:i/>
          <w:sz w:val="32"/>
          <w:szCs w:val="32"/>
        </w:rPr>
      </w:pPr>
      <w:r w:rsidRPr="00DF7EDE">
        <w:rPr>
          <w:rFonts w:ascii="Arial" w:hAnsi="Arial" w:cs="Arial"/>
          <w:b/>
          <w:i/>
          <w:sz w:val="32"/>
          <w:szCs w:val="32"/>
        </w:rPr>
        <w:t xml:space="preserve">Learning and Teaching Theory: Course Materials in </w:t>
      </w:r>
      <w:bookmarkStart w:id="0" w:name="_GoBack"/>
      <w:bookmarkEnd w:id="0"/>
      <w:r w:rsidRPr="00DF7EDE">
        <w:rPr>
          <w:rFonts w:ascii="Arial" w:hAnsi="Arial" w:cs="Arial"/>
          <w:b/>
          <w:i/>
          <w:sz w:val="32"/>
          <w:szCs w:val="32"/>
        </w:rPr>
        <w:t>Learning and Teaching Theory</w:t>
      </w:r>
    </w:p>
    <w:p w:rsidR="000A7ACB" w:rsidRPr="00283F74" w:rsidRDefault="000A7ACB" w:rsidP="0091138F">
      <w:pPr>
        <w:spacing w:after="0" w:line="240" w:lineRule="auto"/>
        <w:jc w:val="center"/>
        <w:rPr>
          <w:rFonts w:ascii="Lucida Console" w:hAnsi="Lucida Console"/>
          <w:b/>
          <w:sz w:val="16"/>
          <w:szCs w:val="16"/>
        </w:rPr>
      </w:pPr>
      <w:proofErr w:type="spellStart"/>
      <w:r w:rsidRPr="00283F74">
        <w:rPr>
          <w:rFonts w:ascii="Lucida Console" w:hAnsi="Lucida Console"/>
          <w:b/>
          <w:sz w:val="16"/>
          <w:szCs w:val="16"/>
        </w:rPr>
        <w:t>Thobias</w:t>
      </w:r>
      <w:proofErr w:type="spellEnd"/>
      <w:r w:rsidRPr="00283F74">
        <w:rPr>
          <w:rFonts w:ascii="Lucida Console" w:hAnsi="Lucida Console"/>
          <w:b/>
          <w:sz w:val="16"/>
          <w:szCs w:val="16"/>
        </w:rPr>
        <w:t xml:space="preserve"> </w:t>
      </w:r>
      <w:proofErr w:type="spellStart"/>
      <w:r w:rsidRPr="00283F74">
        <w:rPr>
          <w:rFonts w:ascii="Lucida Console" w:hAnsi="Lucida Console"/>
          <w:b/>
          <w:sz w:val="16"/>
          <w:szCs w:val="16"/>
        </w:rPr>
        <w:t>Sarbunan</w:t>
      </w:r>
      <w:proofErr w:type="spellEnd"/>
    </w:p>
    <w:p w:rsidR="000A7ACB" w:rsidRPr="00283F74" w:rsidRDefault="000A7ACB" w:rsidP="0091138F">
      <w:pPr>
        <w:spacing w:after="0" w:line="240" w:lineRule="auto"/>
        <w:jc w:val="center"/>
        <w:rPr>
          <w:rFonts w:ascii="Lucida Console" w:hAnsi="Lucida Console"/>
          <w:b/>
          <w:sz w:val="16"/>
          <w:szCs w:val="16"/>
        </w:rPr>
      </w:pPr>
      <w:r w:rsidRPr="00283F74">
        <w:rPr>
          <w:rFonts w:ascii="Lucida Console" w:hAnsi="Lucida Console"/>
          <w:b/>
          <w:sz w:val="16"/>
          <w:szCs w:val="16"/>
        </w:rPr>
        <w:t>INSTITUT AGAMA KRISTEN NEGERI AMBON</w:t>
      </w:r>
    </w:p>
    <w:p w:rsidR="0091138F" w:rsidRPr="00283F74" w:rsidRDefault="0091138F" w:rsidP="0091138F">
      <w:pPr>
        <w:spacing w:after="0" w:line="240" w:lineRule="auto"/>
        <w:jc w:val="center"/>
        <w:rPr>
          <w:rFonts w:ascii="Lucida Console" w:hAnsi="Lucida Console"/>
          <w:b/>
          <w:sz w:val="16"/>
          <w:szCs w:val="16"/>
        </w:rPr>
      </w:pPr>
      <w:r w:rsidRPr="00283F74">
        <w:rPr>
          <w:rFonts w:ascii="Lucida Console" w:hAnsi="Lucida Console"/>
          <w:b/>
          <w:sz w:val="16"/>
          <w:szCs w:val="16"/>
        </w:rPr>
        <w:t>t.sarbunan@iaknambon.ac.id</w:t>
      </w:r>
    </w:p>
    <w:p w:rsidR="0091138F" w:rsidRPr="00283F74" w:rsidRDefault="00DD730C" w:rsidP="0091138F">
      <w:pPr>
        <w:spacing w:after="0" w:line="240" w:lineRule="auto"/>
        <w:jc w:val="center"/>
        <w:rPr>
          <w:rFonts w:ascii="Lucida Console" w:hAnsi="Lucida Console"/>
          <w:b/>
          <w:sz w:val="16"/>
          <w:szCs w:val="16"/>
        </w:rPr>
      </w:pPr>
      <w:hyperlink r:id="rId9" w:history="1">
        <w:r w:rsidRPr="00283F74">
          <w:rPr>
            <w:rStyle w:val="Hyperlink"/>
            <w:rFonts w:ascii="Lucida Console" w:hAnsi="Lucida Console"/>
            <w:b/>
            <w:color w:val="auto"/>
            <w:sz w:val="16"/>
            <w:szCs w:val="16"/>
          </w:rPr>
          <w:t>https://orcid.org/0000-0001-8236-370X</w:t>
        </w:r>
      </w:hyperlink>
      <w:r w:rsidRPr="00283F74">
        <w:rPr>
          <w:rFonts w:ascii="Lucida Console" w:hAnsi="Lucida Console"/>
          <w:b/>
          <w:sz w:val="16"/>
          <w:szCs w:val="16"/>
        </w:rPr>
        <w:t xml:space="preserve"> </w:t>
      </w:r>
    </w:p>
    <w:p w:rsidR="001973C8" w:rsidRDefault="001973C8" w:rsidP="0091138F">
      <w:pPr>
        <w:spacing w:after="0" w:line="240" w:lineRule="auto"/>
        <w:jc w:val="center"/>
        <w:rPr>
          <w:rFonts w:ascii="Papyrus" w:hAnsi="Papyrus"/>
          <w:sz w:val="16"/>
          <w:szCs w:val="16"/>
        </w:rPr>
      </w:pPr>
    </w:p>
    <w:p w:rsidR="001973C8" w:rsidRDefault="001973C8" w:rsidP="001973C8">
      <w:pPr>
        <w:spacing w:after="0" w:line="240" w:lineRule="auto"/>
        <w:jc w:val="both"/>
        <w:rPr>
          <w:rFonts w:ascii="Arial" w:hAnsi="Arial" w:cs="Arial"/>
          <w:b/>
          <w:sz w:val="28"/>
          <w:szCs w:val="28"/>
        </w:rPr>
      </w:pPr>
    </w:p>
    <w:p w:rsidR="001973C8" w:rsidRDefault="001973C8" w:rsidP="001973C8">
      <w:pPr>
        <w:spacing w:before="240" w:line="240" w:lineRule="auto"/>
        <w:jc w:val="both"/>
        <w:rPr>
          <w:rFonts w:ascii="Arial" w:hAnsi="Arial" w:cs="Arial"/>
          <w:b/>
          <w:sz w:val="28"/>
          <w:szCs w:val="28"/>
        </w:rPr>
      </w:pPr>
    </w:p>
    <w:p w:rsidR="001973C8" w:rsidRPr="001973C8" w:rsidRDefault="001973C8" w:rsidP="001973C8">
      <w:pPr>
        <w:spacing w:after="0" w:line="240" w:lineRule="auto"/>
        <w:jc w:val="both"/>
        <w:rPr>
          <w:rFonts w:ascii="Arial" w:hAnsi="Arial" w:cs="Arial"/>
          <w:b/>
          <w:sz w:val="28"/>
          <w:szCs w:val="28"/>
        </w:rPr>
      </w:pPr>
      <w:r w:rsidRPr="001973C8">
        <w:rPr>
          <w:rFonts w:ascii="Arial" w:hAnsi="Arial" w:cs="Arial"/>
          <w:b/>
          <w:sz w:val="28"/>
          <w:szCs w:val="28"/>
        </w:rPr>
        <w:t>PROLOG</w:t>
      </w:r>
    </w:p>
    <w:p w:rsidR="001973C8" w:rsidRDefault="001973C8" w:rsidP="001973C8">
      <w:pPr>
        <w:jc w:val="both"/>
        <w:rPr>
          <w:rFonts w:ascii="Arial" w:hAnsi="Arial" w:cs="Arial"/>
          <w:b/>
          <w:sz w:val="24"/>
          <w:szCs w:val="24"/>
        </w:rPr>
      </w:pPr>
      <w:proofErr w:type="gramStart"/>
      <w:r w:rsidRPr="00B53AC8">
        <w:rPr>
          <w:rFonts w:ascii="Arial" w:hAnsi="Arial" w:cs="Arial"/>
          <w:b/>
          <w:sz w:val="24"/>
          <w:szCs w:val="24"/>
        </w:rPr>
        <w:t xml:space="preserve">BAHAN INI MERUPAKAN GAMBARAN DARI </w:t>
      </w:r>
      <w:r w:rsidR="00AD275B" w:rsidRPr="00B53AC8">
        <w:rPr>
          <w:rFonts w:ascii="Arial" w:hAnsi="Arial" w:cs="Arial"/>
          <w:b/>
          <w:sz w:val="24"/>
          <w:szCs w:val="24"/>
        </w:rPr>
        <w:t>KO</w:t>
      </w:r>
      <w:r w:rsidR="00B849A8" w:rsidRPr="00B53AC8">
        <w:rPr>
          <w:rFonts w:ascii="Arial" w:hAnsi="Arial" w:cs="Arial"/>
          <w:b/>
          <w:sz w:val="24"/>
          <w:szCs w:val="24"/>
        </w:rPr>
        <w:t>N</w:t>
      </w:r>
      <w:r w:rsidR="00AD275B" w:rsidRPr="00B53AC8">
        <w:rPr>
          <w:rFonts w:ascii="Arial" w:hAnsi="Arial" w:cs="Arial"/>
          <w:b/>
          <w:sz w:val="24"/>
          <w:szCs w:val="24"/>
        </w:rPr>
        <w:t>SEP BELAJAR DAN PEMBELAJARAN YANG MERUPAKAN BAGIAN DARI MATERI PENGAJAR</w:t>
      </w:r>
      <w:r w:rsidR="00B849A8" w:rsidRPr="00B53AC8">
        <w:rPr>
          <w:rFonts w:ascii="Arial" w:hAnsi="Arial" w:cs="Arial"/>
          <w:b/>
          <w:sz w:val="24"/>
          <w:szCs w:val="24"/>
        </w:rPr>
        <w:t>AN</w:t>
      </w:r>
      <w:r w:rsidR="00AD275B" w:rsidRPr="00B53AC8">
        <w:rPr>
          <w:rFonts w:ascii="Arial" w:hAnsi="Arial" w:cs="Arial"/>
          <w:b/>
          <w:sz w:val="24"/>
          <w:szCs w:val="24"/>
        </w:rPr>
        <w:t xml:space="preserve"> MATAKULIAH </w:t>
      </w:r>
      <w:r w:rsidR="00896F58" w:rsidRPr="00B53AC8">
        <w:rPr>
          <w:rFonts w:ascii="Arial" w:hAnsi="Arial" w:cs="Arial"/>
          <w:b/>
          <w:sz w:val="24"/>
          <w:szCs w:val="24"/>
        </w:rPr>
        <w:t xml:space="preserve">TEORI </w:t>
      </w:r>
      <w:r w:rsidR="00AD275B" w:rsidRPr="00B53AC8">
        <w:rPr>
          <w:rFonts w:ascii="Arial" w:hAnsi="Arial" w:cs="Arial"/>
          <w:b/>
          <w:sz w:val="24"/>
          <w:szCs w:val="24"/>
        </w:rPr>
        <w:t>BELAJAR DAN PEMBELAJARAN.</w:t>
      </w:r>
      <w:proofErr w:type="gramEnd"/>
      <w:r w:rsidR="00AD275B" w:rsidRPr="00B53AC8">
        <w:rPr>
          <w:rFonts w:ascii="Arial" w:hAnsi="Arial" w:cs="Arial"/>
          <w:b/>
          <w:sz w:val="24"/>
          <w:szCs w:val="24"/>
        </w:rPr>
        <w:t xml:space="preserve"> PERBEDAAN MENDASAR DARI KONSEP BELAJAR DAN PEMBELAJARAN YAITU PADA BELAJAR TERJADI PROSES SEARAH YANG DILAKUKAN OLEH INDIVIDU DENGAN TUJUAN SECARA UMUM YAITU MENGAKUSISI ILMU PENGETAHUAN, SEDANGKAN PEMBELAJARAN BERLANGSUNG DUA PROSES YANG BERSI</w:t>
      </w:r>
      <w:r w:rsidR="007A34F8" w:rsidRPr="00B53AC8">
        <w:rPr>
          <w:rFonts w:ascii="Arial" w:hAnsi="Arial" w:cs="Arial"/>
          <w:b/>
          <w:sz w:val="24"/>
          <w:szCs w:val="24"/>
        </w:rPr>
        <w:t>F</w:t>
      </w:r>
      <w:r w:rsidR="00AD275B" w:rsidRPr="00B53AC8">
        <w:rPr>
          <w:rFonts w:ascii="Arial" w:hAnsi="Arial" w:cs="Arial"/>
          <w:b/>
          <w:sz w:val="24"/>
          <w:szCs w:val="24"/>
        </w:rPr>
        <w:t>AT TIMBAL-BALIK MISALNYA YANG PALING SEDERHANA YAITU PADA PROSES DI KELAS ANTARA PENDIDIK DAN PEMBELAJAR.</w:t>
      </w:r>
    </w:p>
    <w:p w:rsidR="0076256F" w:rsidRDefault="0076256F" w:rsidP="001973C8">
      <w:pPr>
        <w:jc w:val="both"/>
        <w:rPr>
          <w:rFonts w:ascii="Arial" w:hAnsi="Arial" w:cs="Arial"/>
          <w:b/>
          <w:sz w:val="24"/>
          <w:szCs w:val="24"/>
        </w:rPr>
      </w:pPr>
      <w:r>
        <w:rPr>
          <w:rFonts w:ascii="Arial" w:hAnsi="Arial" w:cs="Arial"/>
          <w:b/>
          <w:sz w:val="24"/>
          <w:szCs w:val="24"/>
        </w:rPr>
        <w:t>PROLOUGE</w:t>
      </w:r>
    </w:p>
    <w:p w:rsidR="0076256F" w:rsidRPr="00B53AC8" w:rsidRDefault="0076256F" w:rsidP="001973C8">
      <w:pPr>
        <w:jc w:val="both"/>
        <w:rPr>
          <w:rFonts w:ascii="Arial" w:hAnsi="Arial" w:cs="Arial"/>
          <w:b/>
          <w:sz w:val="24"/>
          <w:szCs w:val="24"/>
        </w:rPr>
      </w:pPr>
      <w:r w:rsidRPr="0076256F">
        <w:rPr>
          <w:rFonts w:ascii="Arial" w:hAnsi="Arial" w:cs="Arial"/>
          <w:b/>
          <w:sz w:val="24"/>
          <w:szCs w:val="24"/>
        </w:rPr>
        <w:t>This material provides an explanation of the notion of learning and teaching, which is part of the learning theory teaching materials. The essential difference between learning and teaching is that learning is a unidirectional process carried out by the individual with the general goal of getting knowledge, whereas teaching emerges when two procedural-based processes are considered.</w:t>
      </w:r>
    </w:p>
    <w:p w:rsidR="00434AAA" w:rsidRPr="000A7ACB" w:rsidRDefault="000A7ACB" w:rsidP="000A7ACB">
      <w:pPr>
        <w:spacing w:before="240" w:line="240" w:lineRule="auto"/>
        <w:jc w:val="both"/>
        <w:rPr>
          <w:rFonts w:ascii="Papyrus" w:hAnsi="Papyrus"/>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Papyrus" w:hAnsi="Papyrus"/>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topik ini diharapkan selama berporses </w:t>
      </w:r>
      <w:r w:rsidR="00434AAA" w:rsidRPr="000A7ACB">
        <w:rPr>
          <w:rFonts w:ascii="Papyrus" w:hAnsi="Papyrus"/>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MAHASISWA/WI</w:t>
      </w:r>
      <w:r>
        <w:rPr>
          <w:rFonts w:ascii="Papyrus" w:hAnsi="Papyrus"/>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mampu</w:t>
      </w:r>
      <w:r w:rsidR="00434AAA" w:rsidRPr="000A7ACB">
        <w:rPr>
          <w:rFonts w:ascii="Papyrus" w:hAnsi="Papyrus"/>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t>
      </w:r>
    </w:p>
    <w:tbl>
      <w:tblPr>
        <w:tblStyle w:val="LightList-Accent3"/>
        <w:tblW w:w="0" w:type="auto"/>
        <w:jc w:val="center"/>
        <w:tblLook w:val="04A0" w:firstRow="1" w:lastRow="0" w:firstColumn="1" w:lastColumn="0" w:noHBand="0" w:noVBand="1"/>
      </w:tblPr>
      <w:tblGrid>
        <w:gridCol w:w="4303"/>
      </w:tblGrid>
      <w:tr w:rsidR="000A7ACB" w:rsidRPr="000A7ACB" w:rsidTr="00472B84">
        <w:trPr>
          <w:cnfStyle w:val="100000000000" w:firstRow="1" w:lastRow="0" w:firstColumn="0" w:lastColumn="0" w:oddVBand="0" w:evenVBand="0" w:oddHBand="0" w:evenHBand="0" w:firstRowFirstColumn="0" w:firstRowLastColumn="0" w:lastRowFirstColumn="0" w:lastRowLastColumn="0"/>
          <w:trHeight w:val="251"/>
          <w:jc w:val="center"/>
        </w:trPr>
        <w:tc>
          <w:tcPr>
            <w:cnfStyle w:val="001000000000" w:firstRow="0" w:lastRow="0" w:firstColumn="1" w:lastColumn="0" w:oddVBand="0" w:evenVBand="0" w:oddHBand="0" w:evenHBand="0" w:firstRowFirstColumn="0" w:firstRowLastColumn="0" w:lastRowFirstColumn="0" w:lastRowLastColumn="0"/>
            <w:tcW w:w="3771" w:type="dxa"/>
          </w:tcPr>
          <w:p w:rsidR="000A7ACB" w:rsidRPr="000A7ACB" w:rsidRDefault="000A7ACB" w:rsidP="00690DF8">
            <w:pPr>
              <w:pStyle w:val="ListParagraph"/>
              <w:numPr>
                <w:ilvl w:val="0"/>
                <w:numId w:val="1"/>
              </w:numPr>
              <w:rPr>
                <w:rFonts w:ascii="Papyrus" w:hAnsi="Papyrus"/>
                <w:b w:val="0"/>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A7ACB">
              <w:rPr>
                <w:rFonts w:ascii="Papyrus" w:hAnsi="Papyrus"/>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Mengkritik,</w:t>
            </w:r>
          </w:p>
        </w:tc>
      </w:tr>
      <w:tr w:rsidR="000A7ACB" w:rsidRPr="000A7ACB" w:rsidTr="00472B84">
        <w:trPr>
          <w:cnfStyle w:val="000000100000" w:firstRow="0" w:lastRow="0" w:firstColumn="0" w:lastColumn="0" w:oddVBand="0" w:evenVBand="0" w:oddHBand="1" w:evenHBand="0" w:firstRowFirstColumn="0" w:firstRowLastColumn="0" w:lastRowFirstColumn="0" w:lastRowLastColumn="0"/>
          <w:trHeight w:val="259"/>
          <w:jc w:val="center"/>
        </w:trPr>
        <w:tc>
          <w:tcPr>
            <w:cnfStyle w:val="001000000000" w:firstRow="0" w:lastRow="0" w:firstColumn="1" w:lastColumn="0" w:oddVBand="0" w:evenVBand="0" w:oddHBand="0" w:evenHBand="0" w:firstRowFirstColumn="0" w:firstRowLastColumn="0" w:lastRowFirstColumn="0" w:lastRowLastColumn="0"/>
            <w:tcW w:w="3771" w:type="dxa"/>
          </w:tcPr>
          <w:p w:rsidR="000A7ACB" w:rsidRPr="000A7ACB" w:rsidRDefault="000A7ACB" w:rsidP="00690DF8">
            <w:pPr>
              <w:pStyle w:val="ListParagraph"/>
              <w:numPr>
                <w:ilvl w:val="0"/>
                <w:numId w:val="1"/>
              </w:numPr>
              <w:rPr>
                <w:rFonts w:ascii="Papyrus" w:hAnsi="Papyrus"/>
                <w:b w:val="0"/>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Papyrus" w:hAnsi="Papyrus"/>
                <w:b w:val="0"/>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mengaitkan</w:t>
            </w:r>
          </w:p>
        </w:tc>
      </w:tr>
      <w:tr w:rsidR="000A7ACB" w:rsidRPr="000A7ACB" w:rsidTr="00472B84">
        <w:trPr>
          <w:trHeight w:val="259"/>
          <w:jc w:val="center"/>
        </w:trPr>
        <w:tc>
          <w:tcPr>
            <w:cnfStyle w:val="001000000000" w:firstRow="0" w:lastRow="0" w:firstColumn="1" w:lastColumn="0" w:oddVBand="0" w:evenVBand="0" w:oddHBand="0" w:evenHBand="0" w:firstRowFirstColumn="0" w:firstRowLastColumn="0" w:lastRowFirstColumn="0" w:lastRowLastColumn="0"/>
            <w:tcW w:w="3771" w:type="dxa"/>
          </w:tcPr>
          <w:p w:rsidR="000A7ACB" w:rsidRPr="000A7ACB" w:rsidRDefault="000A7ACB" w:rsidP="00690DF8">
            <w:pPr>
              <w:pStyle w:val="ListParagraph"/>
              <w:numPr>
                <w:ilvl w:val="0"/>
                <w:numId w:val="1"/>
              </w:numPr>
              <w:rPr>
                <w:rFonts w:ascii="Papyrus" w:hAnsi="Papyrus"/>
                <w:b w:val="0"/>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A7ACB">
              <w:rPr>
                <w:rFonts w:ascii="Papyrus" w:hAnsi="Papyrus"/>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menyusun,</w:t>
            </w:r>
          </w:p>
        </w:tc>
      </w:tr>
      <w:tr w:rsidR="000A7ACB" w:rsidRPr="000A7ACB" w:rsidTr="00472B84">
        <w:trPr>
          <w:cnfStyle w:val="000000100000" w:firstRow="0" w:lastRow="0" w:firstColumn="0" w:lastColumn="0" w:oddVBand="0" w:evenVBand="0" w:oddHBand="1" w:evenHBand="0" w:firstRowFirstColumn="0" w:firstRowLastColumn="0" w:lastRowFirstColumn="0" w:lastRowLastColumn="0"/>
          <w:trHeight w:val="259"/>
          <w:jc w:val="center"/>
        </w:trPr>
        <w:tc>
          <w:tcPr>
            <w:cnfStyle w:val="001000000000" w:firstRow="0" w:lastRow="0" w:firstColumn="1" w:lastColumn="0" w:oddVBand="0" w:evenVBand="0" w:oddHBand="0" w:evenHBand="0" w:firstRowFirstColumn="0" w:firstRowLastColumn="0" w:lastRowFirstColumn="0" w:lastRowLastColumn="0"/>
            <w:tcW w:w="3771" w:type="dxa"/>
          </w:tcPr>
          <w:p w:rsidR="000A7ACB" w:rsidRPr="000A7ACB" w:rsidRDefault="000A7ACB" w:rsidP="00690DF8">
            <w:pPr>
              <w:pStyle w:val="ListParagraph"/>
              <w:numPr>
                <w:ilvl w:val="0"/>
                <w:numId w:val="1"/>
              </w:numPr>
              <w:jc w:val="both"/>
              <w:rPr>
                <w:rFonts w:ascii="Papyrus" w:hAnsi="Papyrus"/>
                <w:b w:val="0"/>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A7ACB">
              <w:rPr>
                <w:rFonts w:ascii="Papyrus" w:hAnsi="Papyrus"/>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mengoperasikan</w:t>
            </w:r>
          </w:p>
        </w:tc>
      </w:tr>
    </w:tbl>
    <w:p w:rsidR="00434AAA" w:rsidRDefault="00434AAA"/>
    <w:p w:rsidR="00211515" w:rsidRPr="00BE428F" w:rsidRDefault="001973C8" w:rsidP="001973C8">
      <w:pPr>
        <w:tabs>
          <w:tab w:val="left" w:pos="1080"/>
        </w:tabs>
        <w:spacing w:after="0" w:line="240" w:lineRule="auto"/>
        <w:jc w:val="center"/>
        <w:rPr>
          <w:rFonts w:ascii="Arial" w:hAnsi="Arial" w:cs="Arial"/>
          <w:b/>
          <w:sz w:val="20"/>
          <w:szCs w:val="20"/>
        </w:rPr>
      </w:pPr>
      <w:r>
        <w:rPr>
          <w:rFonts w:ascii="Arial" w:hAnsi="Arial" w:cs="Arial"/>
          <w:b/>
          <w:noProof/>
          <w:sz w:val="20"/>
          <w:szCs w:val="20"/>
        </w:rPr>
        <w:drawing>
          <wp:inline distT="0" distB="0" distL="0" distR="0">
            <wp:extent cx="3877056" cy="2567635"/>
            <wp:effectExtent l="0" t="0" r="0" b="4445"/>
            <wp:docPr id="3" name="Picture 3" descr="C:\Users\11\Downloads\Screenshot 2022-10-19 1136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Downloads\Screenshot 2022-10-19 11363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77528" cy="2567948"/>
                    </a:xfrm>
                    <a:prstGeom prst="rect">
                      <a:avLst/>
                    </a:prstGeom>
                    <a:noFill/>
                    <a:ln>
                      <a:noFill/>
                    </a:ln>
                  </pic:spPr>
                </pic:pic>
              </a:graphicData>
            </a:graphic>
          </wp:inline>
        </w:drawing>
      </w:r>
    </w:p>
    <w:p w:rsidR="00F004EB" w:rsidRPr="00BE428F" w:rsidRDefault="00F004EB" w:rsidP="00F004EB">
      <w:pPr>
        <w:tabs>
          <w:tab w:val="left" w:pos="1077"/>
        </w:tabs>
        <w:spacing w:after="0" w:line="240" w:lineRule="auto"/>
        <w:jc w:val="center"/>
        <w:rPr>
          <w:rFonts w:ascii="Arial" w:hAnsi="Arial" w:cs="Arial"/>
          <w:b/>
          <w:sz w:val="20"/>
          <w:szCs w:val="20"/>
        </w:rPr>
      </w:pPr>
      <w:proofErr w:type="spellStart"/>
      <w:r w:rsidRPr="00BE428F">
        <w:rPr>
          <w:rFonts w:ascii="Arial" w:hAnsi="Arial" w:cs="Arial"/>
          <w:b/>
          <w:sz w:val="20"/>
          <w:szCs w:val="20"/>
        </w:rPr>
        <w:t>Gambar</w:t>
      </w:r>
      <w:proofErr w:type="spellEnd"/>
      <w:r w:rsidRPr="00BE428F">
        <w:rPr>
          <w:rFonts w:ascii="Arial" w:hAnsi="Arial" w:cs="Arial"/>
          <w:b/>
          <w:sz w:val="20"/>
          <w:szCs w:val="20"/>
        </w:rPr>
        <w:t xml:space="preserve"> </w:t>
      </w:r>
    </w:p>
    <w:p w:rsidR="00F004EB" w:rsidRPr="00BE428F" w:rsidRDefault="00F004EB" w:rsidP="00F004EB">
      <w:pPr>
        <w:spacing w:line="240" w:lineRule="auto"/>
        <w:jc w:val="center"/>
        <w:rPr>
          <w:rFonts w:ascii="Arial" w:hAnsi="Arial" w:cs="Arial"/>
          <w:b/>
          <w:sz w:val="20"/>
          <w:szCs w:val="20"/>
        </w:rPr>
      </w:pPr>
      <w:proofErr w:type="spellStart"/>
      <w:r w:rsidRPr="00BE428F">
        <w:rPr>
          <w:rFonts w:ascii="Arial" w:hAnsi="Arial" w:cs="Arial"/>
          <w:b/>
          <w:sz w:val="20"/>
          <w:szCs w:val="20"/>
        </w:rPr>
        <w:t>Mengonsepkan</w:t>
      </w:r>
      <w:proofErr w:type="spellEnd"/>
      <w:r w:rsidRPr="00BE428F">
        <w:rPr>
          <w:rFonts w:ascii="Arial" w:hAnsi="Arial" w:cs="Arial"/>
          <w:b/>
          <w:sz w:val="20"/>
          <w:szCs w:val="20"/>
        </w:rPr>
        <w:t xml:space="preserve"> </w:t>
      </w:r>
      <w:proofErr w:type="spellStart"/>
      <w:r w:rsidRPr="00BE428F">
        <w:rPr>
          <w:rFonts w:ascii="Arial" w:hAnsi="Arial" w:cs="Arial"/>
          <w:b/>
          <w:sz w:val="20"/>
          <w:szCs w:val="20"/>
        </w:rPr>
        <w:t>Belajar</w:t>
      </w:r>
      <w:proofErr w:type="spellEnd"/>
      <w:r w:rsidRPr="00BE428F">
        <w:rPr>
          <w:rFonts w:ascii="Arial" w:hAnsi="Arial" w:cs="Arial"/>
          <w:b/>
          <w:sz w:val="20"/>
          <w:szCs w:val="20"/>
        </w:rPr>
        <w:t xml:space="preserve"> </w:t>
      </w:r>
      <w:proofErr w:type="spellStart"/>
      <w:r w:rsidRPr="00BE428F">
        <w:rPr>
          <w:rFonts w:ascii="Arial" w:hAnsi="Arial" w:cs="Arial"/>
          <w:b/>
          <w:sz w:val="20"/>
          <w:szCs w:val="20"/>
        </w:rPr>
        <w:t>dan</w:t>
      </w:r>
      <w:proofErr w:type="spellEnd"/>
      <w:r w:rsidRPr="00BE428F">
        <w:rPr>
          <w:rFonts w:ascii="Arial" w:hAnsi="Arial" w:cs="Arial"/>
          <w:b/>
          <w:sz w:val="20"/>
          <w:szCs w:val="20"/>
        </w:rPr>
        <w:t xml:space="preserve"> </w:t>
      </w:r>
      <w:proofErr w:type="spellStart"/>
      <w:r w:rsidRPr="00BE428F">
        <w:rPr>
          <w:rFonts w:ascii="Arial" w:hAnsi="Arial" w:cs="Arial"/>
          <w:b/>
          <w:sz w:val="20"/>
          <w:szCs w:val="20"/>
        </w:rPr>
        <w:t>Pembelajaran</w:t>
      </w:r>
      <w:proofErr w:type="spellEnd"/>
    </w:p>
    <w:p w:rsidR="00BE428F" w:rsidRPr="00BE428F" w:rsidRDefault="00BE428F" w:rsidP="00BE428F">
      <w:pPr>
        <w:spacing w:before="240" w:after="0" w:line="240" w:lineRule="auto"/>
        <w:jc w:val="center"/>
        <w:rPr>
          <w:rFonts w:ascii="Arial" w:hAnsi="Arial" w:cs="Arial"/>
          <w:b/>
          <w:sz w:val="20"/>
          <w:szCs w:val="20"/>
        </w:rPr>
      </w:pPr>
      <w:proofErr w:type="spellStart"/>
      <w:r w:rsidRPr="00BE428F">
        <w:rPr>
          <w:rFonts w:ascii="Arial" w:hAnsi="Arial" w:cs="Arial"/>
          <w:b/>
          <w:sz w:val="20"/>
          <w:szCs w:val="20"/>
        </w:rPr>
        <w:t>Tabel</w:t>
      </w:r>
      <w:proofErr w:type="spellEnd"/>
      <w:r w:rsidRPr="00BE428F">
        <w:rPr>
          <w:rFonts w:ascii="Arial" w:hAnsi="Arial" w:cs="Arial"/>
          <w:b/>
          <w:sz w:val="20"/>
          <w:szCs w:val="20"/>
        </w:rPr>
        <w:t xml:space="preserve"> Video </w:t>
      </w:r>
      <w:proofErr w:type="spellStart"/>
      <w:r w:rsidRPr="00BE428F">
        <w:rPr>
          <w:rFonts w:ascii="Arial" w:hAnsi="Arial" w:cs="Arial"/>
          <w:b/>
          <w:sz w:val="20"/>
          <w:szCs w:val="20"/>
        </w:rPr>
        <w:t>Pembelajaran</w:t>
      </w:r>
      <w:proofErr w:type="spellEnd"/>
      <w:r w:rsidRPr="00BE428F">
        <w:rPr>
          <w:rFonts w:ascii="Arial" w:hAnsi="Arial" w:cs="Arial"/>
          <w:b/>
          <w:sz w:val="20"/>
          <w:szCs w:val="20"/>
        </w:rPr>
        <w:t xml:space="preserve"> </w:t>
      </w:r>
      <w:proofErr w:type="spellStart"/>
      <w:r w:rsidRPr="00BE428F">
        <w:rPr>
          <w:rFonts w:ascii="Arial" w:hAnsi="Arial" w:cs="Arial"/>
          <w:b/>
          <w:sz w:val="20"/>
          <w:szCs w:val="20"/>
        </w:rPr>
        <w:t>terkait</w:t>
      </w:r>
      <w:proofErr w:type="spellEnd"/>
      <w:r w:rsidRPr="00BE428F">
        <w:rPr>
          <w:rFonts w:ascii="Arial" w:hAnsi="Arial" w:cs="Arial"/>
          <w:b/>
          <w:sz w:val="20"/>
          <w:szCs w:val="20"/>
        </w:rPr>
        <w:t xml:space="preserve"> </w:t>
      </w:r>
      <w:proofErr w:type="spellStart"/>
      <w:r w:rsidRPr="00BE428F">
        <w:rPr>
          <w:rFonts w:ascii="Arial" w:hAnsi="Arial" w:cs="Arial"/>
          <w:b/>
          <w:sz w:val="20"/>
          <w:szCs w:val="20"/>
        </w:rPr>
        <w:t>Konsep</w:t>
      </w:r>
      <w:proofErr w:type="spellEnd"/>
      <w:r w:rsidRPr="00BE428F">
        <w:rPr>
          <w:rFonts w:ascii="Arial" w:hAnsi="Arial" w:cs="Arial"/>
          <w:b/>
          <w:sz w:val="20"/>
          <w:szCs w:val="20"/>
        </w:rPr>
        <w:t xml:space="preserve"> </w:t>
      </w:r>
      <w:proofErr w:type="spellStart"/>
      <w:r w:rsidRPr="00BE428F">
        <w:rPr>
          <w:rFonts w:ascii="Arial" w:hAnsi="Arial" w:cs="Arial"/>
          <w:b/>
          <w:sz w:val="20"/>
          <w:szCs w:val="20"/>
        </w:rPr>
        <w:t>Belajar</w:t>
      </w:r>
      <w:proofErr w:type="spellEnd"/>
      <w:r w:rsidRPr="00BE428F">
        <w:rPr>
          <w:rFonts w:ascii="Arial" w:hAnsi="Arial" w:cs="Arial"/>
          <w:b/>
          <w:sz w:val="20"/>
          <w:szCs w:val="20"/>
        </w:rPr>
        <w:t xml:space="preserve"> </w:t>
      </w:r>
      <w:proofErr w:type="spellStart"/>
      <w:r w:rsidRPr="00BE428F">
        <w:rPr>
          <w:rFonts w:ascii="Arial" w:hAnsi="Arial" w:cs="Arial"/>
          <w:b/>
          <w:sz w:val="20"/>
          <w:szCs w:val="20"/>
        </w:rPr>
        <w:t>dan</w:t>
      </w:r>
      <w:proofErr w:type="spellEnd"/>
      <w:r w:rsidRPr="00BE428F">
        <w:rPr>
          <w:rFonts w:ascii="Arial" w:hAnsi="Arial" w:cs="Arial"/>
          <w:b/>
          <w:sz w:val="20"/>
          <w:szCs w:val="20"/>
        </w:rPr>
        <w:t xml:space="preserve"> </w:t>
      </w:r>
      <w:proofErr w:type="spellStart"/>
      <w:r w:rsidRPr="00BE428F">
        <w:rPr>
          <w:rFonts w:ascii="Arial" w:hAnsi="Arial" w:cs="Arial"/>
          <w:b/>
          <w:sz w:val="20"/>
          <w:szCs w:val="20"/>
        </w:rPr>
        <w:t>Pembelajaran</w:t>
      </w:r>
      <w:proofErr w:type="spellEnd"/>
      <w:r w:rsidRPr="00BE428F">
        <w:rPr>
          <w:rFonts w:ascii="Arial" w:hAnsi="Arial" w:cs="Arial"/>
          <w:b/>
          <w:sz w:val="20"/>
          <w:szCs w:val="20"/>
        </w:rPr>
        <w:t xml:space="preserve"> </w:t>
      </w:r>
      <w:proofErr w:type="spellStart"/>
      <w:r w:rsidRPr="00BE428F">
        <w:rPr>
          <w:rFonts w:ascii="Arial" w:hAnsi="Arial" w:cs="Arial"/>
          <w:b/>
          <w:sz w:val="20"/>
          <w:szCs w:val="20"/>
        </w:rPr>
        <w:t>serta</w:t>
      </w:r>
      <w:proofErr w:type="spellEnd"/>
      <w:r w:rsidRPr="00BE428F">
        <w:rPr>
          <w:rFonts w:ascii="Arial" w:hAnsi="Arial" w:cs="Arial"/>
          <w:b/>
          <w:sz w:val="20"/>
          <w:szCs w:val="20"/>
        </w:rPr>
        <w:t xml:space="preserve"> </w:t>
      </w:r>
      <w:proofErr w:type="spellStart"/>
      <w:r w:rsidRPr="00BE428F">
        <w:rPr>
          <w:rFonts w:ascii="Arial" w:hAnsi="Arial" w:cs="Arial"/>
          <w:b/>
          <w:sz w:val="20"/>
          <w:szCs w:val="20"/>
        </w:rPr>
        <w:t>Bahan</w:t>
      </w:r>
      <w:proofErr w:type="spellEnd"/>
      <w:r w:rsidRPr="00BE428F">
        <w:rPr>
          <w:rFonts w:ascii="Arial" w:hAnsi="Arial" w:cs="Arial"/>
          <w:b/>
          <w:sz w:val="20"/>
          <w:szCs w:val="20"/>
        </w:rPr>
        <w:t xml:space="preserve"> </w:t>
      </w:r>
      <w:proofErr w:type="spellStart"/>
      <w:r w:rsidRPr="00BE428F">
        <w:rPr>
          <w:rFonts w:ascii="Arial" w:hAnsi="Arial" w:cs="Arial"/>
          <w:b/>
          <w:sz w:val="20"/>
          <w:szCs w:val="20"/>
        </w:rPr>
        <w:t>Kajian</w:t>
      </w:r>
      <w:proofErr w:type="spellEnd"/>
      <w:r w:rsidRPr="00BE428F">
        <w:rPr>
          <w:rFonts w:ascii="Arial" w:hAnsi="Arial" w:cs="Arial"/>
          <w:b/>
          <w:sz w:val="20"/>
          <w:szCs w:val="20"/>
        </w:rPr>
        <w:t xml:space="preserve"> </w:t>
      </w:r>
      <w:proofErr w:type="spellStart"/>
      <w:r w:rsidRPr="00BE428F">
        <w:rPr>
          <w:rFonts w:ascii="Arial" w:hAnsi="Arial" w:cs="Arial"/>
          <w:b/>
          <w:sz w:val="20"/>
          <w:szCs w:val="20"/>
        </w:rPr>
        <w:t>Terkait</w:t>
      </w:r>
      <w:proofErr w:type="spellEnd"/>
    </w:p>
    <w:tbl>
      <w:tblPr>
        <w:tblStyle w:val="TableGrid"/>
        <w:tblW w:w="0" w:type="auto"/>
        <w:tblLook w:val="04A0" w:firstRow="1" w:lastRow="0" w:firstColumn="1" w:lastColumn="0" w:noHBand="0" w:noVBand="1"/>
      </w:tblPr>
      <w:tblGrid>
        <w:gridCol w:w="4519"/>
        <w:gridCol w:w="4716"/>
        <w:gridCol w:w="8"/>
      </w:tblGrid>
      <w:tr w:rsidR="00BE428F" w:rsidRPr="00BE428F" w:rsidTr="00BE428F">
        <w:trPr>
          <w:gridAfter w:val="1"/>
          <w:wAfter w:w="8" w:type="dxa"/>
          <w:trHeight w:val="270"/>
        </w:trPr>
        <w:tc>
          <w:tcPr>
            <w:tcW w:w="9235" w:type="dxa"/>
            <w:gridSpan w:val="2"/>
            <w:tcBorders>
              <w:top w:val="double" w:sz="4" w:space="0" w:color="auto"/>
              <w:bottom w:val="double" w:sz="4" w:space="0" w:color="auto"/>
            </w:tcBorders>
          </w:tcPr>
          <w:p w:rsidR="00F004EB" w:rsidRPr="00BE428F" w:rsidRDefault="00F004EB" w:rsidP="00BE428F">
            <w:pPr>
              <w:jc w:val="center"/>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428F">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Video </w:t>
            </w:r>
            <w:proofErr w:type="spellStart"/>
            <w:r w:rsidRPr="00BE428F">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Pembelajaran</w:t>
            </w:r>
            <w:proofErr w:type="spellEnd"/>
          </w:p>
          <w:p w:rsidR="00BE428F" w:rsidRPr="00BE428F" w:rsidRDefault="00BE428F" w:rsidP="00BE428F">
            <w:pPr>
              <w:jc w:val="center"/>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428F">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Learning Video</w:t>
            </w:r>
          </w:p>
        </w:tc>
      </w:tr>
      <w:tr w:rsidR="00BE428F" w:rsidRPr="00BE428F" w:rsidTr="00BE428F">
        <w:trPr>
          <w:gridAfter w:val="1"/>
          <w:wAfter w:w="8" w:type="dxa"/>
          <w:trHeight w:val="195"/>
        </w:trPr>
        <w:tc>
          <w:tcPr>
            <w:tcW w:w="4519" w:type="dxa"/>
            <w:tcBorders>
              <w:top w:val="double" w:sz="4" w:space="0" w:color="auto"/>
              <w:right w:val="double" w:sz="4" w:space="0" w:color="auto"/>
            </w:tcBorders>
          </w:tcPr>
          <w:p w:rsidR="00BE428F" w:rsidRPr="00BE428F" w:rsidRDefault="00BE428F" w:rsidP="00BE428F">
            <w:pPr>
              <w:jc w:val="center"/>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roofErr w:type="spellStart"/>
            <w:r w:rsidRPr="00BE428F">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Judul</w:t>
            </w:r>
            <w:proofErr w:type="spellEnd"/>
            <w:r w:rsidRPr="00BE428F">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Video/video Title</w:t>
            </w:r>
          </w:p>
        </w:tc>
        <w:tc>
          <w:tcPr>
            <w:tcW w:w="4716" w:type="dxa"/>
            <w:tcBorders>
              <w:top w:val="double" w:sz="4" w:space="0" w:color="auto"/>
              <w:left w:val="double" w:sz="4" w:space="0" w:color="auto"/>
            </w:tcBorders>
          </w:tcPr>
          <w:p w:rsidR="00BE428F" w:rsidRPr="00BE428F" w:rsidRDefault="00BE428F" w:rsidP="00BE428F">
            <w:pPr>
              <w:jc w:val="center"/>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428F">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Video Address/</w:t>
            </w:r>
            <w:proofErr w:type="spellStart"/>
            <w:r w:rsidRPr="00BE428F">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Alamat</w:t>
            </w:r>
            <w:proofErr w:type="spellEnd"/>
            <w:r w:rsidRPr="00BE428F">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Video</w:t>
            </w:r>
          </w:p>
        </w:tc>
      </w:tr>
      <w:tr w:rsidR="00BE428F" w:rsidRPr="00BE428F" w:rsidTr="00BE428F">
        <w:trPr>
          <w:gridAfter w:val="1"/>
          <w:wAfter w:w="8" w:type="dxa"/>
          <w:trHeight w:val="278"/>
        </w:trPr>
        <w:tc>
          <w:tcPr>
            <w:tcW w:w="4519" w:type="dxa"/>
            <w:tcBorders>
              <w:bottom w:val="single" w:sz="4" w:space="0" w:color="auto"/>
              <w:right w:val="double" w:sz="4" w:space="0" w:color="auto"/>
            </w:tcBorders>
          </w:tcPr>
          <w:p w:rsidR="00BE428F" w:rsidRPr="00BE428F" w:rsidRDefault="00BE428F" w:rsidP="00BE428F">
            <w:pPr>
              <w:pStyle w:val="ListParagraph"/>
              <w:numPr>
                <w:ilvl w:val="0"/>
                <w:numId w:val="2"/>
              </w:numPr>
              <w:ind w:left="540" w:hanging="540"/>
              <w:jc w:val="both"/>
              <w:rPr>
                <w:rFonts w:ascii="Kristen ITC" w:hAnsi="Kristen ITC" w:cs="Arial"/>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428F">
              <w:rPr>
                <w:rFonts w:ascii="Kristen ITC" w:hAnsi="Kristen ITC" w:cs="Arial"/>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TEORI PEMBELAJARAN (SKB Guru 2020)</w:t>
            </w:r>
          </w:p>
        </w:tc>
        <w:tc>
          <w:tcPr>
            <w:tcW w:w="4716" w:type="dxa"/>
            <w:tcBorders>
              <w:left w:val="double" w:sz="4" w:space="0" w:color="auto"/>
              <w:bottom w:val="single" w:sz="4" w:space="0" w:color="auto"/>
            </w:tcBorders>
          </w:tcPr>
          <w:p w:rsidR="00BE428F" w:rsidRPr="00BE428F" w:rsidRDefault="00BE428F" w:rsidP="00BE428F">
            <w:pPr>
              <w:jc w:val="center"/>
              <w:rPr>
                <w:rFonts w:ascii="Kristen ITC" w:hAnsi="Kristen ITC" w:cs="Arial"/>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hyperlink r:id="rId11" w:history="1">
              <w:r w:rsidRPr="00BE428F">
                <w:rPr>
                  <w:rStyle w:val="Hyperlink"/>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https://youtu.be/6Whmz1pYeO4</w:t>
              </w:r>
            </w:hyperlink>
          </w:p>
        </w:tc>
      </w:tr>
      <w:tr w:rsidR="00BE428F" w:rsidRPr="00BE428F" w:rsidTr="00BE428F">
        <w:trPr>
          <w:gridAfter w:val="1"/>
          <w:wAfter w:w="8" w:type="dxa"/>
          <w:trHeight w:val="278"/>
        </w:trPr>
        <w:tc>
          <w:tcPr>
            <w:tcW w:w="4519" w:type="dxa"/>
            <w:tcBorders>
              <w:bottom w:val="single" w:sz="4" w:space="0" w:color="auto"/>
              <w:right w:val="double" w:sz="4" w:space="0" w:color="auto"/>
            </w:tcBorders>
          </w:tcPr>
          <w:p w:rsidR="00BE428F" w:rsidRPr="00BE428F" w:rsidRDefault="00BE428F" w:rsidP="00BE428F">
            <w:pPr>
              <w:pStyle w:val="ListParagraph"/>
              <w:numPr>
                <w:ilvl w:val="0"/>
                <w:numId w:val="2"/>
              </w:numPr>
              <w:shd w:val="clear" w:color="auto" w:fill="F9F9F9"/>
              <w:ind w:left="540" w:hanging="540"/>
              <w:jc w:val="both"/>
              <w:outlineLvl w:val="0"/>
              <w:rPr>
                <w:rFonts w:ascii="Kristen ITC" w:eastAsia="Times New Roman" w:hAnsi="Kristen ITC" w:cs="Arial"/>
                <w:b/>
                <w:color w:val="EEECE1" w:themeColor="background2"/>
                <w:kern w:val="36"/>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roofErr w:type="spellStart"/>
            <w:proofErr w:type="gramStart"/>
            <w:r w:rsidRPr="00BE428F">
              <w:rPr>
                <w:rFonts w:ascii="Kristen ITC" w:eastAsia="Times New Roman" w:hAnsi="Kristen ITC" w:cs="Arial"/>
                <w:b/>
                <w:color w:val="EEECE1" w:themeColor="background2"/>
                <w:kern w:val="36"/>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Pembelajaran</w:t>
            </w:r>
            <w:proofErr w:type="spellEnd"/>
            <w:r w:rsidRPr="00BE428F">
              <w:rPr>
                <w:rFonts w:ascii="Kristen ITC" w:eastAsia="Times New Roman" w:hAnsi="Kristen ITC" w:cs="Arial"/>
                <w:b/>
                <w:color w:val="EEECE1" w:themeColor="background2"/>
                <w:kern w:val="36"/>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Abad 21 (Dr. </w:t>
            </w:r>
            <w:proofErr w:type="spellStart"/>
            <w:r w:rsidRPr="00BE428F">
              <w:rPr>
                <w:rFonts w:ascii="Kristen ITC" w:eastAsia="Times New Roman" w:hAnsi="Kristen ITC" w:cs="Arial"/>
                <w:b/>
                <w:color w:val="EEECE1" w:themeColor="background2"/>
                <w:kern w:val="36"/>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Laksmi</w:t>
            </w:r>
            <w:proofErr w:type="spellEnd"/>
            <w:r w:rsidRPr="00BE428F">
              <w:rPr>
                <w:rFonts w:ascii="Kristen ITC" w:eastAsia="Times New Roman" w:hAnsi="Kristen ITC" w:cs="Arial"/>
                <w:b/>
                <w:color w:val="EEECE1" w:themeColor="background2"/>
                <w:kern w:val="36"/>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proofErr w:type="spellStart"/>
            <w:r w:rsidRPr="00BE428F">
              <w:rPr>
                <w:rFonts w:ascii="Kristen ITC" w:eastAsia="Times New Roman" w:hAnsi="Kristen ITC" w:cs="Arial"/>
                <w:b/>
                <w:color w:val="EEECE1" w:themeColor="background2"/>
                <w:kern w:val="36"/>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Dewi</w:t>
            </w:r>
            <w:proofErr w:type="spellEnd"/>
            <w:r w:rsidRPr="00BE428F">
              <w:rPr>
                <w:rFonts w:ascii="Kristen ITC" w:eastAsia="Times New Roman" w:hAnsi="Kristen ITC" w:cs="Arial"/>
                <w:b/>
                <w:color w:val="EEECE1" w:themeColor="background2"/>
                <w:kern w:val="36"/>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proofErr w:type="spellStart"/>
            <w:r w:rsidRPr="00BE428F">
              <w:rPr>
                <w:rFonts w:ascii="Kristen ITC" w:eastAsia="Times New Roman" w:hAnsi="Kristen ITC" w:cs="Arial"/>
                <w:b/>
                <w:color w:val="EEECE1" w:themeColor="background2"/>
                <w:kern w:val="36"/>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M.Pd</w:t>
            </w:r>
            <w:proofErr w:type="spellEnd"/>
            <w:r w:rsidRPr="00BE428F">
              <w:rPr>
                <w:rFonts w:ascii="Kristen ITC" w:eastAsia="Times New Roman" w:hAnsi="Kristen ITC" w:cs="Arial"/>
                <w:b/>
                <w:color w:val="EEECE1" w:themeColor="background2"/>
                <w:kern w:val="36"/>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roofErr w:type="gramEnd"/>
          </w:p>
        </w:tc>
        <w:tc>
          <w:tcPr>
            <w:tcW w:w="4716" w:type="dxa"/>
            <w:tcBorders>
              <w:left w:val="double" w:sz="4" w:space="0" w:color="auto"/>
              <w:bottom w:val="single" w:sz="4" w:space="0" w:color="auto"/>
            </w:tcBorders>
          </w:tcPr>
          <w:p w:rsidR="00BE428F" w:rsidRPr="00BE428F" w:rsidRDefault="00BE428F" w:rsidP="00BE428F">
            <w:pPr>
              <w:shd w:val="clear" w:color="auto" w:fill="F9F9F9"/>
              <w:jc w:val="center"/>
              <w:outlineLvl w:val="0"/>
              <w:rPr>
                <w:rFonts w:ascii="Kristen ITC" w:eastAsia="Times New Roman" w:hAnsi="Kristen ITC" w:cs="Arial"/>
                <w:b/>
                <w:color w:val="EEECE1" w:themeColor="background2"/>
                <w:kern w:val="36"/>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hyperlink r:id="rId12" w:history="1">
              <w:r w:rsidRPr="00BE428F">
                <w:rPr>
                  <w:rStyle w:val="Hyperlink"/>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https://youtu.be/HCK4Ibswk3E</w:t>
              </w:r>
            </w:hyperlink>
          </w:p>
        </w:tc>
      </w:tr>
      <w:tr w:rsidR="00BE428F" w:rsidRPr="00F004EB" w:rsidTr="00BE428F">
        <w:trPr>
          <w:trHeight w:val="422"/>
        </w:trPr>
        <w:tc>
          <w:tcPr>
            <w:tcW w:w="4519" w:type="dxa"/>
            <w:tcBorders>
              <w:bottom w:val="single" w:sz="4" w:space="0" w:color="auto"/>
              <w:right w:val="double" w:sz="4" w:space="0" w:color="auto"/>
            </w:tcBorders>
          </w:tcPr>
          <w:p w:rsidR="00BE428F" w:rsidRPr="00BE428F" w:rsidRDefault="00BE428F" w:rsidP="00BE428F">
            <w:pPr>
              <w:pStyle w:val="Heading1"/>
              <w:numPr>
                <w:ilvl w:val="0"/>
                <w:numId w:val="2"/>
              </w:numPr>
              <w:shd w:val="clear" w:color="auto" w:fill="F9F9F9"/>
              <w:spacing w:before="0" w:beforeAutospacing="0" w:after="0" w:afterAutospacing="0"/>
              <w:ind w:left="540" w:hanging="540"/>
              <w:jc w:val="both"/>
              <w:outlineLvl w:val="0"/>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roofErr w:type="spellStart"/>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Pentingnya</w:t>
            </w:r>
            <w:proofErr w:type="spellEnd"/>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LOWER ORDER THINKING SKILL (LOTS) </w:t>
            </w:r>
            <w:proofErr w:type="spellStart"/>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dan</w:t>
            </w:r>
            <w:proofErr w:type="spellEnd"/>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HIGHER ORDER THINGKING SKILL (HOTS)</w:t>
            </w:r>
          </w:p>
        </w:tc>
        <w:tc>
          <w:tcPr>
            <w:tcW w:w="4724" w:type="dxa"/>
            <w:gridSpan w:val="2"/>
            <w:tcBorders>
              <w:left w:val="double" w:sz="4" w:space="0" w:color="auto"/>
              <w:bottom w:val="single" w:sz="4" w:space="0" w:color="auto"/>
            </w:tcBorders>
          </w:tcPr>
          <w:p w:rsidR="00BE428F" w:rsidRPr="00BE428F" w:rsidRDefault="00BE428F" w:rsidP="00BE428F">
            <w:pPr>
              <w:pStyle w:val="Heading1"/>
              <w:shd w:val="clear" w:color="auto" w:fill="F9F9F9"/>
              <w:spacing w:before="0" w:beforeAutospacing="0" w:after="0" w:afterAutospacing="0"/>
              <w:jc w:val="center"/>
              <w:outlineLvl w:val="0"/>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hyperlink r:id="rId13" w:history="1">
              <w:r w:rsidRPr="00BE428F">
                <w:rPr>
                  <w:rStyle w:val="Hyperlink"/>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https://youtu.be/FZOk3xow0Ts</w:t>
              </w:r>
            </w:hyperlink>
          </w:p>
        </w:tc>
      </w:tr>
      <w:tr w:rsidR="00BE428F" w:rsidRPr="00F004EB" w:rsidTr="00BE428F">
        <w:trPr>
          <w:trHeight w:val="305"/>
        </w:trPr>
        <w:tc>
          <w:tcPr>
            <w:tcW w:w="4519" w:type="dxa"/>
            <w:tcBorders>
              <w:bottom w:val="single" w:sz="4" w:space="0" w:color="auto"/>
              <w:right w:val="double" w:sz="4" w:space="0" w:color="auto"/>
            </w:tcBorders>
          </w:tcPr>
          <w:p w:rsidR="00BE428F" w:rsidRPr="00BE428F" w:rsidRDefault="00BE428F" w:rsidP="00BE428F">
            <w:pPr>
              <w:pStyle w:val="Heading1"/>
              <w:numPr>
                <w:ilvl w:val="0"/>
                <w:numId w:val="2"/>
              </w:numPr>
              <w:shd w:val="clear" w:color="auto" w:fill="F9F9F9"/>
              <w:spacing w:before="0" w:beforeAutospacing="0" w:after="0" w:afterAutospacing="0"/>
              <w:ind w:left="540" w:hanging="540"/>
              <w:jc w:val="both"/>
              <w:outlineLvl w:val="0"/>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roofErr w:type="spellStart"/>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Pembelajaran</w:t>
            </w:r>
            <w:proofErr w:type="spellEnd"/>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Daring, Luring </w:t>
            </w:r>
            <w:proofErr w:type="spellStart"/>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dan</w:t>
            </w:r>
            <w:proofErr w:type="spellEnd"/>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proofErr w:type="spellStart"/>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Kombinasi</w:t>
            </w:r>
            <w:proofErr w:type="spellEnd"/>
          </w:p>
        </w:tc>
        <w:tc>
          <w:tcPr>
            <w:tcW w:w="4724" w:type="dxa"/>
            <w:gridSpan w:val="2"/>
            <w:tcBorders>
              <w:left w:val="double" w:sz="4" w:space="0" w:color="auto"/>
              <w:bottom w:val="single" w:sz="4" w:space="0" w:color="auto"/>
            </w:tcBorders>
          </w:tcPr>
          <w:p w:rsidR="00BE428F" w:rsidRPr="00BE428F" w:rsidRDefault="00BE428F" w:rsidP="00BE428F">
            <w:pPr>
              <w:pStyle w:val="Heading1"/>
              <w:shd w:val="clear" w:color="auto" w:fill="F9F9F9"/>
              <w:spacing w:before="0" w:beforeAutospacing="0" w:after="0" w:afterAutospacing="0"/>
              <w:jc w:val="center"/>
              <w:outlineLvl w:val="0"/>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hyperlink r:id="rId14" w:history="1">
              <w:r w:rsidRPr="00BE428F">
                <w:rPr>
                  <w:rStyle w:val="Hyperlink"/>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https://youtu.be/hlfgdww1zdY</w:t>
              </w:r>
            </w:hyperlink>
          </w:p>
        </w:tc>
      </w:tr>
      <w:tr w:rsidR="00BE428F" w:rsidRPr="00F004EB" w:rsidTr="00BE428F">
        <w:trPr>
          <w:trHeight w:val="251"/>
        </w:trPr>
        <w:tc>
          <w:tcPr>
            <w:tcW w:w="4519" w:type="dxa"/>
            <w:tcBorders>
              <w:bottom w:val="single" w:sz="4" w:space="0" w:color="auto"/>
              <w:right w:val="double" w:sz="4" w:space="0" w:color="auto"/>
            </w:tcBorders>
          </w:tcPr>
          <w:p w:rsidR="00BE428F" w:rsidRPr="00BE428F" w:rsidRDefault="00BE428F" w:rsidP="00BE428F">
            <w:pPr>
              <w:pStyle w:val="Heading1"/>
              <w:numPr>
                <w:ilvl w:val="0"/>
                <w:numId w:val="2"/>
              </w:numPr>
              <w:shd w:val="clear" w:color="auto" w:fill="F9F9F9"/>
              <w:spacing w:before="0" w:beforeAutospacing="0" w:after="0" w:afterAutospacing="0"/>
              <w:ind w:left="540" w:hanging="540"/>
              <w:jc w:val="both"/>
              <w:outlineLvl w:val="0"/>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PELATIHAN PEMBELAJARAN BERDIFERENSIASI</w:t>
            </w:r>
          </w:p>
        </w:tc>
        <w:tc>
          <w:tcPr>
            <w:tcW w:w="4724" w:type="dxa"/>
            <w:gridSpan w:val="2"/>
            <w:tcBorders>
              <w:left w:val="double" w:sz="4" w:space="0" w:color="auto"/>
              <w:bottom w:val="single" w:sz="4" w:space="0" w:color="auto"/>
            </w:tcBorders>
          </w:tcPr>
          <w:p w:rsidR="00BE428F" w:rsidRPr="00BE428F" w:rsidRDefault="00BE428F" w:rsidP="00BE428F">
            <w:pPr>
              <w:pStyle w:val="Heading1"/>
              <w:shd w:val="clear" w:color="auto" w:fill="F9F9F9"/>
              <w:spacing w:before="0" w:beforeAutospacing="0" w:after="0" w:afterAutospacing="0"/>
              <w:jc w:val="center"/>
              <w:outlineLvl w:val="0"/>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hyperlink r:id="rId15" w:history="1">
              <w:r w:rsidRPr="00BE428F">
                <w:rPr>
                  <w:rStyle w:val="Hyperlink"/>
                  <w:rFonts w:ascii="Kristen ITC" w:hAnsi="Kristen ITC"/>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https://youtu.be/Ts91jczc7O8</w:t>
              </w:r>
            </w:hyperlink>
          </w:p>
        </w:tc>
      </w:tr>
      <w:tr w:rsidR="00BE428F" w:rsidRPr="00F004EB" w:rsidTr="00BE428F">
        <w:trPr>
          <w:trHeight w:val="431"/>
        </w:trPr>
        <w:tc>
          <w:tcPr>
            <w:tcW w:w="4519" w:type="dxa"/>
            <w:tcBorders>
              <w:bottom w:val="single" w:sz="4" w:space="0" w:color="auto"/>
              <w:right w:val="double" w:sz="4" w:space="0" w:color="auto"/>
            </w:tcBorders>
          </w:tcPr>
          <w:p w:rsidR="00BE428F" w:rsidRPr="00BE428F" w:rsidRDefault="00BE428F" w:rsidP="00BE428F">
            <w:pPr>
              <w:pStyle w:val="Heading1"/>
              <w:numPr>
                <w:ilvl w:val="0"/>
                <w:numId w:val="2"/>
              </w:numPr>
              <w:shd w:val="clear" w:color="auto" w:fill="F9F9F9"/>
              <w:spacing w:before="0" w:beforeAutospacing="0" w:after="0" w:afterAutospacing="0"/>
              <w:ind w:left="540" w:hanging="540"/>
              <w:jc w:val="both"/>
              <w:outlineLvl w:val="0"/>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PEMBELAJARAN BERDIFRENSIASI [</w:t>
            </w:r>
            <w:proofErr w:type="spellStart"/>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penting</w:t>
            </w:r>
            <w:proofErr w:type="spellEnd"/>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proofErr w:type="spellStart"/>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untuk</w:t>
            </w:r>
            <w:proofErr w:type="spellEnd"/>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proofErr w:type="spellStart"/>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memahami</w:t>
            </w:r>
            <w:proofErr w:type="spellEnd"/>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proofErr w:type="spellStart"/>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konsep</w:t>
            </w:r>
            <w:proofErr w:type="spellEnd"/>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
        </w:tc>
        <w:tc>
          <w:tcPr>
            <w:tcW w:w="4724" w:type="dxa"/>
            <w:gridSpan w:val="2"/>
            <w:tcBorders>
              <w:left w:val="double" w:sz="4" w:space="0" w:color="auto"/>
              <w:bottom w:val="single" w:sz="4" w:space="0" w:color="auto"/>
            </w:tcBorders>
          </w:tcPr>
          <w:p w:rsidR="00BE428F" w:rsidRPr="00BE428F" w:rsidRDefault="00BE428F" w:rsidP="00BE428F">
            <w:pPr>
              <w:pStyle w:val="Heading1"/>
              <w:shd w:val="clear" w:color="auto" w:fill="F9F9F9"/>
              <w:spacing w:before="0" w:beforeAutospacing="0" w:after="0" w:afterAutospacing="0"/>
              <w:jc w:val="center"/>
              <w:outlineLvl w:val="0"/>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hyperlink r:id="rId16" w:history="1">
              <w:r w:rsidRPr="00BE428F">
                <w:rPr>
                  <w:rStyle w:val="Hyperlink"/>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https://youtu.be/xpgO_1bYW_E</w:t>
              </w:r>
            </w:hyperlink>
          </w:p>
        </w:tc>
      </w:tr>
      <w:tr w:rsidR="00BE428F" w:rsidRPr="00F004EB" w:rsidTr="00BE428F">
        <w:trPr>
          <w:trHeight w:val="494"/>
        </w:trPr>
        <w:tc>
          <w:tcPr>
            <w:tcW w:w="4519" w:type="dxa"/>
            <w:tcBorders>
              <w:bottom w:val="single" w:sz="4" w:space="0" w:color="auto"/>
              <w:right w:val="double" w:sz="4" w:space="0" w:color="auto"/>
            </w:tcBorders>
          </w:tcPr>
          <w:p w:rsidR="00BE428F" w:rsidRPr="00BE428F" w:rsidRDefault="00BE428F" w:rsidP="00BE428F">
            <w:pPr>
              <w:pStyle w:val="Heading1"/>
              <w:numPr>
                <w:ilvl w:val="0"/>
                <w:numId w:val="2"/>
              </w:numPr>
              <w:shd w:val="clear" w:color="auto" w:fill="F9F9F9"/>
              <w:spacing w:before="0" w:beforeAutospacing="0" w:after="0" w:afterAutospacing="0"/>
              <w:ind w:left="540" w:hanging="540"/>
              <w:jc w:val="both"/>
              <w:outlineLvl w:val="0"/>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roofErr w:type="spellStart"/>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Vidio</w:t>
            </w:r>
            <w:proofErr w:type="spellEnd"/>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proofErr w:type="spellStart"/>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Pembelajaran</w:t>
            </w:r>
            <w:proofErr w:type="spellEnd"/>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Blended Learning (</w:t>
            </w:r>
            <w:proofErr w:type="spellStart"/>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Kombinasi</w:t>
            </w:r>
            <w:proofErr w:type="spellEnd"/>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Luring </w:t>
            </w:r>
            <w:proofErr w:type="spellStart"/>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dan</w:t>
            </w:r>
            <w:proofErr w:type="spellEnd"/>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Daring)</w:t>
            </w:r>
          </w:p>
        </w:tc>
        <w:tc>
          <w:tcPr>
            <w:tcW w:w="4724" w:type="dxa"/>
            <w:gridSpan w:val="2"/>
            <w:tcBorders>
              <w:left w:val="double" w:sz="4" w:space="0" w:color="auto"/>
              <w:bottom w:val="single" w:sz="4" w:space="0" w:color="auto"/>
            </w:tcBorders>
          </w:tcPr>
          <w:p w:rsidR="00BE428F" w:rsidRPr="00BE428F" w:rsidRDefault="00BE428F" w:rsidP="00BE428F">
            <w:pPr>
              <w:pStyle w:val="Heading1"/>
              <w:shd w:val="clear" w:color="auto" w:fill="F9F9F9"/>
              <w:spacing w:before="0" w:beforeAutospacing="0" w:after="0" w:afterAutospacing="0"/>
              <w:jc w:val="center"/>
              <w:outlineLvl w:val="0"/>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428F">
              <w:rPr>
                <w:rFonts w:ascii="Kristen ITC" w:hAnsi="Kristen ITC"/>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https://youtu.be/Tc3g3d_xqA0</w:t>
            </w:r>
          </w:p>
        </w:tc>
      </w:tr>
      <w:tr w:rsidR="00BE428F" w:rsidRPr="00F004EB" w:rsidTr="00BE428F">
        <w:trPr>
          <w:trHeight w:val="512"/>
        </w:trPr>
        <w:tc>
          <w:tcPr>
            <w:tcW w:w="4519" w:type="dxa"/>
            <w:tcBorders>
              <w:bottom w:val="single" w:sz="4" w:space="0" w:color="auto"/>
              <w:right w:val="double" w:sz="4" w:space="0" w:color="auto"/>
            </w:tcBorders>
          </w:tcPr>
          <w:p w:rsidR="00BE428F" w:rsidRPr="00BE428F" w:rsidRDefault="00BE428F" w:rsidP="00BE428F">
            <w:pPr>
              <w:pStyle w:val="Heading1"/>
              <w:numPr>
                <w:ilvl w:val="0"/>
                <w:numId w:val="2"/>
              </w:numPr>
              <w:shd w:val="clear" w:color="auto" w:fill="F9F9F9"/>
              <w:spacing w:before="0" w:beforeAutospacing="0" w:after="0" w:afterAutospacing="0"/>
              <w:ind w:left="540" w:hanging="540"/>
              <w:jc w:val="both"/>
              <w:outlineLvl w:val="0"/>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Perbedaan Daring dan Luring (PENJELASAN SINGKAT DAN JELAS)</w:t>
            </w:r>
          </w:p>
        </w:tc>
        <w:tc>
          <w:tcPr>
            <w:tcW w:w="4724" w:type="dxa"/>
            <w:gridSpan w:val="2"/>
            <w:tcBorders>
              <w:left w:val="double" w:sz="4" w:space="0" w:color="auto"/>
              <w:bottom w:val="single" w:sz="4" w:space="0" w:color="auto"/>
            </w:tcBorders>
          </w:tcPr>
          <w:p w:rsidR="00BE428F" w:rsidRPr="00BE428F" w:rsidRDefault="00BE428F" w:rsidP="00BE428F">
            <w:pPr>
              <w:pStyle w:val="Heading1"/>
              <w:shd w:val="clear" w:color="auto" w:fill="F9F9F9"/>
              <w:spacing w:before="0" w:beforeAutospacing="0" w:after="0" w:afterAutospacing="0"/>
              <w:jc w:val="center"/>
              <w:outlineLvl w:val="0"/>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https://youtu.be/dZ2aGk3rR0Q</w:t>
            </w:r>
          </w:p>
        </w:tc>
      </w:tr>
      <w:tr w:rsidR="00BE428F" w:rsidRPr="00F004EB" w:rsidTr="00BE428F">
        <w:trPr>
          <w:trHeight w:val="278"/>
        </w:trPr>
        <w:tc>
          <w:tcPr>
            <w:tcW w:w="4519" w:type="dxa"/>
            <w:tcBorders>
              <w:bottom w:val="single" w:sz="4" w:space="0" w:color="auto"/>
              <w:right w:val="double" w:sz="4" w:space="0" w:color="auto"/>
            </w:tcBorders>
          </w:tcPr>
          <w:p w:rsidR="00BE428F" w:rsidRPr="00BE428F" w:rsidRDefault="00BE428F" w:rsidP="00BE428F">
            <w:pPr>
              <w:pStyle w:val="ListParagraph"/>
              <w:numPr>
                <w:ilvl w:val="0"/>
                <w:numId w:val="2"/>
              </w:numPr>
              <w:ind w:left="540" w:hanging="540"/>
              <w:jc w:val="both"/>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428F">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Top 10 Modern Teaching Strategies</w:t>
            </w:r>
          </w:p>
        </w:tc>
        <w:tc>
          <w:tcPr>
            <w:tcW w:w="4724" w:type="dxa"/>
            <w:gridSpan w:val="2"/>
            <w:tcBorders>
              <w:left w:val="double" w:sz="4" w:space="0" w:color="auto"/>
              <w:bottom w:val="single" w:sz="4" w:space="0" w:color="auto"/>
            </w:tcBorders>
          </w:tcPr>
          <w:p w:rsidR="00BE428F" w:rsidRPr="00BE428F" w:rsidRDefault="00BE428F" w:rsidP="00BE428F">
            <w:pPr>
              <w:jc w:val="center"/>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hyperlink r:id="rId17" w:history="1">
              <w:r w:rsidRPr="00BE428F">
                <w:rPr>
                  <w:rStyle w:val="Hyperlink"/>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https://youtu.be/UYpr592Da3k</w:t>
              </w:r>
            </w:hyperlink>
          </w:p>
        </w:tc>
      </w:tr>
      <w:tr w:rsidR="00BE428F" w:rsidRPr="00F004EB" w:rsidTr="00BE428F">
        <w:trPr>
          <w:trHeight w:val="516"/>
        </w:trPr>
        <w:tc>
          <w:tcPr>
            <w:tcW w:w="4519" w:type="dxa"/>
            <w:tcBorders>
              <w:bottom w:val="single" w:sz="4" w:space="0" w:color="auto"/>
              <w:right w:val="double" w:sz="4" w:space="0" w:color="auto"/>
            </w:tcBorders>
          </w:tcPr>
          <w:p w:rsidR="00BE428F" w:rsidRPr="00BE428F" w:rsidRDefault="00BE428F" w:rsidP="00BE428F">
            <w:pPr>
              <w:pStyle w:val="Heading1"/>
              <w:numPr>
                <w:ilvl w:val="0"/>
                <w:numId w:val="2"/>
              </w:numPr>
              <w:shd w:val="clear" w:color="auto" w:fill="F9F9F9"/>
              <w:spacing w:before="0" w:beforeAutospacing="0" w:after="0" w:afterAutospacing="0"/>
              <w:ind w:left="540" w:hanging="540"/>
              <w:jc w:val="both"/>
              <w:outlineLvl w:val="0"/>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428F">
              <w:rPr>
                <w:rFonts w:ascii="Kristen ITC" w:hAnsi="Kristen ITC" w:cs="Arial"/>
                <w:bCs w:val="0"/>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lastRenderedPageBreak/>
              <w:t>Singapore's 21st-Century Teaching Strategies: Education Everywhere Series</w:t>
            </w:r>
          </w:p>
        </w:tc>
        <w:tc>
          <w:tcPr>
            <w:tcW w:w="4724" w:type="dxa"/>
            <w:gridSpan w:val="2"/>
            <w:tcBorders>
              <w:left w:val="double" w:sz="4" w:space="0" w:color="auto"/>
              <w:bottom w:val="single" w:sz="4" w:space="0" w:color="auto"/>
            </w:tcBorders>
          </w:tcPr>
          <w:p w:rsidR="00BE428F" w:rsidRPr="00BE428F" w:rsidRDefault="00BE428F" w:rsidP="00BE428F">
            <w:pPr>
              <w:jc w:val="center"/>
              <w:rPr>
                <w:rFonts w:ascii="Kristen ITC" w:hAnsi="Kristen ITC" w:cs="Arial"/>
                <w:b/>
                <w:bCs/>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hyperlink r:id="rId18" w:history="1">
              <w:r w:rsidRPr="00BE428F">
                <w:rPr>
                  <w:rStyle w:val="Hyperlink"/>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https://youtu.be/M_pIK7ghGw4</w:t>
              </w:r>
            </w:hyperlink>
          </w:p>
          <w:p w:rsidR="00BE428F" w:rsidRPr="00BE428F" w:rsidRDefault="00BE428F" w:rsidP="00BE428F">
            <w:pPr>
              <w:jc w:val="center"/>
              <w:rPr>
                <w:rFonts w:ascii="Kristen ITC" w:hAnsi="Kristen ITC" w:cs="Arial"/>
                <w:b/>
                <w:bCs/>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c>
      </w:tr>
      <w:tr w:rsidR="00BE428F" w:rsidRPr="00F004EB" w:rsidTr="00BE428F">
        <w:tc>
          <w:tcPr>
            <w:tcW w:w="4519" w:type="dxa"/>
            <w:tcBorders>
              <w:right w:val="double" w:sz="4" w:space="0" w:color="auto"/>
            </w:tcBorders>
          </w:tcPr>
          <w:p w:rsidR="00BE428F" w:rsidRPr="00BE428F" w:rsidRDefault="00BE428F" w:rsidP="00BE428F">
            <w:pPr>
              <w:pStyle w:val="ListParagraph"/>
              <w:numPr>
                <w:ilvl w:val="0"/>
                <w:numId w:val="2"/>
              </w:numPr>
              <w:ind w:left="540" w:hanging="540"/>
              <w:jc w:val="both"/>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428F">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Prominent Theorists and Their Contributions to Education</w:t>
            </w:r>
          </w:p>
        </w:tc>
        <w:tc>
          <w:tcPr>
            <w:tcW w:w="4724" w:type="dxa"/>
            <w:gridSpan w:val="2"/>
            <w:tcBorders>
              <w:left w:val="double" w:sz="4" w:space="0" w:color="auto"/>
            </w:tcBorders>
          </w:tcPr>
          <w:p w:rsidR="00BE428F" w:rsidRPr="00BE428F" w:rsidRDefault="00BE428F" w:rsidP="00BE428F">
            <w:pPr>
              <w:jc w:val="center"/>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hyperlink r:id="rId19" w:history="1">
              <w:r w:rsidRPr="00BE428F">
                <w:rPr>
                  <w:rStyle w:val="Hyperlink"/>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https://www.youtube.com/watch?v=TZdIvroEKPA</w:t>
              </w:r>
            </w:hyperlink>
          </w:p>
        </w:tc>
      </w:tr>
      <w:tr w:rsidR="00BE428F" w:rsidRPr="00F004EB" w:rsidTr="00BE428F">
        <w:tc>
          <w:tcPr>
            <w:tcW w:w="4519" w:type="dxa"/>
            <w:tcBorders>
              <w:right w:val="double" w:sz="4" w:space="0" w:color="auto"/>
            </w:tcBorders>
          </w:tcPr>
          <w:p w:rsidR="00BE428F" w:rsidRPr="00BE428F" w:rsidRDefault="00BE428F" w:rsidP="00BE428F">
            <w:pPr>
              <w:pStyle w:val="ListParagraph"/>
              <w:numPr>
                <w:ilvl w:val="0"/>
                <w:numId w:val="2"/>
              </w:numPr>
              <w:ind w:left="540" w:hanging="540"/>
              <w:jc w:val="both"/>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428F">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The Modern Education System Viewed Through the Lens of Philosophical Theories of Education.</w:t>
            </w:r>
          </w:p>
        </w:tc>
        <w:tc>
          <w:tcPr>
            <w:tcW w:w="4724" w:type="dxa"/>
            <w:gridSpan w:val="2"/>
            <w:tcBorders>
              <w:left w:val="double" w:sz="4" w:space="0" w:color="auto"/>
            </w:tcBorders>
          </w:tcPr>
          <w:p w:rsidR="00BE428F" w:rsidRPr="00BE428F" w:rsidRDefault="00BE428F" w:rsidP="00BE428F">
            <w:pPr>
              <w:jc w:val="center"/>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hyperlink r:id="rId20" w:history="1">
              <w:r w:rsidRPr="00BE428F">
                <w:rPr>
                  <w:rStyle w:val="Hyperlink"/>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https://youtu.be/NJKPkQGYBTA</w:t>
              </w:r>
            </w:hyperlink>
          </w:p>
        </w:tc>
      </w:tr>
      <w:tr w:rsidR="00BE428F" w:rsidRPr="00F004EB" w:rsidTr="00BE428F">
        <w:tc>
          <w:tcPr>
            <w:tcW w:w="4519" w:type="dxa"/>
            <w:tcBorders>
              <w:right w:val="double" w:sz="4" w:space="0" w:color="auto"/>
            </w:tcBorders>
          </w:tcPr>
          <w:p w:rsidR="00BE428F" w:rsidRPr="00BE428F" w:rsidRDefault="00BE428F" w:rsidP="00BE428F">
            <w:pPr>
              <w:pStyle w:val="ListParagraph"/>
              <w:numPr>
                <w:ilvl w:val="0"/>
                <w:numId w:val="2"/>
              </w:numPr>
              <w:ind w:left="540" w:hanging="540"/>
              <w:jc w:val="both"/>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BE428F">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'Challenging the Modern Education System' | Eva </w:t>
            </w:r>
            <w:proofErr w:type="spellStart"/>
            <w:r w:rsidRPr="00BE428F">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Tantsyura</w:t>
            </w:r>
            <w:proofErr w:type="spellEnd"/>
            <w:r w:rsidRPr="00BE428F">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 </w:t>
            </w:r>
            <w:proofErr w:type="spellStart"/>
            <w:r w:rsidRPr="00BE428F">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TEDxSchuleSchlossSalem</w:t>
            </w:r>
            <w:proofErr w:type="spellEnd"/>
          </w:p>
        </w:tc>
        <w:tc>
          <w:tcPr>
            <w:tcW w:w="4724" w:type="dxa"/>
            <w:gridSpan w:val="2"/>
            <w:tcBorders>
              <w:left w:val="double" w:sz="4" w:space="0" w:color="auto"/>
            </w:tcBorders>
          </w:tcPr>
          <w:p w:rsidR="00BE428F" w:rsidRPr="00BE428F" w:rsidRDefault="00BE428F" w:rsidP="00BE428F">
            <w:pPr>
              <w:jc w:val="center"/>
              <w:rPr>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hyperlink r:id="rId21" w:history="1">
              <w:r w:rsidRPr="00BE428F">
                <w:rPr>
                  <w:rStyle w:val="Hyperlink"/>
                  <w:rFonts w:ascii="Kristen ITC" w:hAnsi="Kristen ITC"/>
                  <w:b/>
                  <w:color w:val="EEECE1" w:themeColor="background2"/>
                  <w:sz w:val="16"/>
                  <w:szCs w:val="16"/>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https://youtu.be/V_Hq1fHHmHo</w:t>
              </w:r>
            </w:hyperlink>
          </w:p>
        </w:tc>
      </w:tr>
    </w:tbl>
    <w:p w:rsidR="006C5D4F" w:rsidRPr="00F004EB" w:rsidRDefault="006C5D4F" w:rsidP="00F004EB">
      <w:pPr>
        <w:pStyle w:val="ListParagraph"/>
        <w:spacing w:after="0" w:line="240" w:lineRule="auto"/>
        <w:ind w:left="0"/>
        <w:jc w:val="both"/>
        <w:rPr>
          <w:sz w:val="20"/>
          <w:szCs w:val="20"/>
        </w:rPr>
      </w:pPr>
    </w:p>
    <w:sectPr w:rsidR="006C5D4F" w:rsidRPr="00F004EB" w:rsidSect="001973C8">
      <w:headerReference w:type="even" r:id="rId22"/>
      <w:headerReference w:type="default" r:id="rId23"/>
      <w:footerReference w:type="default" r:id="rId24"/>
      <w:headerReference w:type="first" r:id="rId25"/>
      <w:pgSz w:w="11907" w:h="16839"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DCA" w:rsidRDefault="003D2DCA" w:rsidP="00472B84">
      <w:pPr>
        <w:spacing w:after="0" w:line="240" w:lineRule="auto"/>
      </w:pPr>
      <w:r>
        <w:separator/>
      </w:r>
    </w:p>
  </w:endnote>
  <w:endnote w:type="continuationSeparator" w:id="0">
    <w:p w:rsidR="003D2DCA" w:rsidRDefault="003D2DCA" w:rsidP="00472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Papyrus">
    <w:panose1 w:val="03070502060502030205"/>
    <w:charset w:val="00"/>
    <w:family w:val="script"/>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318010"/>
      <w:docPartObj>
        <w:docPartGallery w:val="Page Numbers (Bottom of Page)"/>
        <w:docPartUnique/>
      </w:docPartObj>
    </w:sdtPr>
    <w:sdtEndPr>
      <w:rPr>
        <w:rFonts w:ascii="Bradley Hand ITC" w:hAnsi="Bradley Hand ITC"/>
        <w:b/>
        <w:color w:val="808080" w:themeColor="background1" w:themeShade="80"/>
        <w:spacing w:val="60"/>
        <w:sz w:val="28"/>
        <w:szCs w:val="28"/>
      </w:rPr>
    </w:sdtEndPr>
    <w:sdtContent>
      <w:p w:rsidR="00472B84" w:rsidRPr="00472B84" w:rsidRDefault="00472B84">
        <w:pPr>
          <w:pStyle w:val="Footer"/>
          <w:pBdr>
            <w:top w:val="single" w:sz="4" w:space="1" w:color="D9D9D9" w:themeColor="background1" w:themeShade="D9"/>
          </w:pBdr>
          <w:rPr>
            <w:rFonts w:ascii="Bradley Hand ITC" w:hAnsi="Bradley Hand ITC"/>
            <w:b/>
            <w:bCs/>
            <w:sz w:val="28"/>
            <w:szCs w:val="28"/>
          </w:rPr>
        </w:pPr>
        <w:r w:rsidRPr="00472B84">
          <w:rPr>
            <w:rFonts w:ascii="Bradley Hand ITC" w:hAnsi="Bradley Hand ITC"/>
            <w:b/>
            <w:sz w:val="28"/>
            <w:szCs w:val="28"/>
          </w:rPr>
          <w:fldChar w:fldCharType="begin"/>
        </w:r>
        <w:r w:rsidRPr="00472B84">
          <w:rPr>
            <w:rFonts w:ascii="Bradley Hand ITC" w:hAnsi="Bradley Hand ITC"/>
            <w:b/>
            <w:sz w:val="28"/>
            <w:szCs w:val="28"/>
          </w:rPr>
          <w:instrText xml:space="preserve"> PAGE   \* MERGEFORMAT </w:instrText>
        </w:r>
        <w:r w:rsidRPr="00472B84">
          <w:rPr>
            <w:rFonts w:ascii="Bradley Hand ITC" w:hAnsi="Bradley Hand ITC"/>
            <w:b/>
            <w:sz w:val="28"/>
            <w:szCs w:val="28"/>
          </w:rPr>
          <w:fldChar w:fldCharType="separate"/>
        </w:r>
        <w:r w:rsidR="0036168C" w:rsidRPr="0036168C">
          <w:rPr>
            <w:rFonts w:ascii="Bradley Hand ITC" w:hAnsi="Bradley Hand ITC"/>
            <w:b/>
            <w:bCs/>
            <w:noProof/>
            <w:sz w:val="28"/>
            <w:szCs w:val="28"/>
          </w:rPr>
          <w:t>1</w:t>
        </w:r>
        <w:r w:rsidRPr="00472B84">
          <w:rPr>
            <w:rFonts w:ascii="Bradley Hand ITC" w:hAnsi="Bradley Hand ITC"/>
            <w:b/>
            <w:bCs/>
            <w:noProof/>
            <w:sz w:val="28"/>
            <w:szCs w:val="28"/>
          </w:rPr>
          <w:fldChar w:fldCharType="end"/>
        </w:r>
        <w:r w:rsidRPr="00472B84">
          <w:rPr>
            <w:rFonts w:ascii="Bradley Hand ITC" w:hAnsi="Bradley Hand ITC"/>
            <w:b/>
            <w:bCs/>
            <w:sz w:val="28"/>
            <w:szCs w:val="28"/>
          </w:rPr>
          <w:t xml:space="preserve"> | </w:t>
        </w:r>
        <w:r w:rsidRPr="00472B84">
          <w:rPr>
            <w:rFonts w:ascii="Bradley Hand ITC" w:hAnsi="Bradley Hand ITC"/>
            <w:b/>
            <w:color w:val="808080" w:themeColor="background1" w:themeShade="80"/>
            <w:spacing w:val="60"/>
            <w:sz w:val="28"/>
            <w:szCs w:val="28"/>
          </w:rPr>
          <w:t>Page</w:t>
        </w:r>
      </w:p>
    </w:sdtContent>
  </w:sdt>
  <w:p w:rsidR="00472B84" w:rsidRDefault="00B53AC8" w:rsidP="00B53AC8">
    <w:pPr>
      <w:pStyle w:val="Footer"/>
      <w:jc w:val="center"/>
    </w:pPr>
    <w:r>
      <w:rPr>
        <w:noProof/>
      </w:rPr>
      <w:drawing>
        <wp:inline distT="0" distB="0" distL="0" distR="0" wp14:anchorId="0958ED1B" wp14:editId="338CD07E">
          <wp:extent cx="1828800" cy="1447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qdefault.jpg"/>
                  <pic:cNvPicPr/>
                </pic:nvPicPr>
                <pic:blipFill>
                  <a:blip r:embed="rId1">
                    <a:extLst>
                      <a:ext uri="{28A0092B-C50C-407E-A947-70E740481C1C}">
                        <a14:useLocalDpi xmlns:a14="http://schemas.microsoft.com/office/drawing/2010/main" val="0"/>
                      </a:ext>
                    </a:extLst>
                  </a:blip>
                  <a:stretch>
                    <a:fillRect/>
                  </a:stretch>
                </pic:blipFill>
                <pic:spPr>
                  <a:xfrm>
                    <a:off x="0" y="0"/>
                    <a:ext cx="1817786" cy="143908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DCA" w:rsidRDefault="003D2DCA" w:rsidP="00472B84">
      <w:pPr>
        <w:spacing w:after="0" w:line="240" w:lineRule="auto"/>
      </w:pPr>
      <w:r>
        <w:separator/>
      </w:r>
    </w:p>
  </w:footnote>
  <w:footnote w:type="continuationSeparator" w:id="0">
    <w:p w:rsidR="003D2DCA" w:rsidRDefault="003D2DCA" w:rsidP="00472B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AC8" w:rsidRDefault="00B53AC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59063" o:spid="_x0000_s2062" type="#_x0000_t75" style="position:absolute;margin-left:0;margin-top:0;width:230.4pt;height:153.35pt;z-index:-251657216;mso-position-horizontal:center;mso-position-horizontal-relative:margin;mso-position-vertical:center;mso-position-vertical-relative:margin" o:allowincell="f">
          <v:imagedata r:id="rId1" o:title="PENGERTIAN BELAJAR DAN PEMBELAJARA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B84" w:rsidRPr="00472B84" w:rsidRDefault="00B53AC8" w:rsidP="00A82DCE">
    <w:pPr>
      <w:pStyle w:val="Header"/>
      <w:tabs>
        <w:tab w:val="clear" w:pos="4680"/>
        <w:tab w:val="clear" w:pos="9360"/>
      </w:tabs>
      <w:rPr>
        <w:rFonts w:ascii="Papyrus" w:hAnsi="Papyrus"/>
        <w:b/>
      </w:rPr>
    </w:pPr>
    <w:r>
      <w:rPr>
        <w:rFonts w:ascii="Papyrus" w:hAnsi="Papyrus"/>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59064" o:spid="_x0000_s2063" type="#_x0000_t75" style="position:absolute;margin-left:0;margin-top:0;width:230.4pt;height:153.35pt;z-index:-251656192;mso-position-horizontal:center;mso-position-horizontal-relative:margin;mso-position-vertical:center;mso-position-vertical-relative:margin" o:allowincell="f">
          <v:imagedata r:id="rId1" o:title="PENGERTIAN BELAJAR DAN PEMBELAJARAN"/>
        </v:shape>
      </w:pict>
    </w:r>
    <w:r w:rsidR="00472B84" w:rsidRPr="00472B84">
      <w:rPr>
        <w:rFonts w:ascii="Papyrus" w:hAnsi="Papyrus"/>
        <w:b/>
      </w:rPr>
      <w:t>October 19, 2022</w:t>
    </w:r>
    <w:r w:rsidR="00472B84">
      <w:rPr>
        <w:rFonts w:ascii="Papyrus" w:hAnsi="Papyrus"/>
        <w:b/>
      </w:rPr>
      <w:t xml:space="preserve">              </w:t>
    </w:r>
    <w:r w:rsidR="00472B84" w:rsidRPr="00A82DCE">
      <w:rPr>
        <w:rFonts w:ascii="Berlin Sans FB Demi" w:hAnsi="Berlin Sans FB Demi"/>
        <w:b/>
        <w:highlight w:val="red"/>
      </w:rPr>
      <w:t>NOT FOR SELLING</w:t>
    </w:r>
    <w:r w:rsidR="00A82DCE" w:rsidRPr="00A82DCE">
      <w:rPr>
        <w:rFonts w:ascii="Berlin Sans FB Demi" w:hAnsi="Berlin Sans FB Demi"/>
        <w:b/>
        <w:highlight w:val="red"/>
      </w:rPr>
      <w:t xml:space="preserve"> ONLY FOR IMPROVING LITERACY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AC8" w:rsidRDefault="00B53AC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59062" o:spid="_x0000_s2061" type="#_x0000_t75" style="position:absolute;margin-left:0;margin-top:0;width:230.4pt;height:153.35pt;z-index:-251658240;mso-position-horizontal:center;mso-position-horizontal-relative:margin;mso-position-vertical:center;mso-position-vertical-relative:margin" o:allowincell="f">
          <v:imagedata r:id="rId1" o:title="PENGERTIAN BELAJAR DAN PEMBELAJARA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B13C6"/>
    <w:multiLevelType w:val="hybridMultilevel"/>
    <w:tmpl w:val="7D689AE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29417C"/>
    <w:multiLevelType w:val="hybridMultilevel"/>
    <w:tmpl w:val="37809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AAA"/>
    <w:rsid w:val="00042AAE"/>
    <w:rsid w:val="000A7ACB"/>
    <w:rsid w:val="001973C8"/>
    <w:rsid w:val="001C790E"/>
    <w:rsid w:val="002431E3"/>
    <w:rsid w:val="00283F74"/>
    <w:rsid w:val="003554DC"/>
    <w:rsid w:val="0036168C"/>
    <w:rsid w:val="003D2DCA"/>
    <w:rsid w:val="003D4BE8"/>
    <w:rsid w:val="00426469"/>
    <w:rsid w:val="00434AAA"/>
    <w:rsid w:val="0046380D"/>
    <w:rsid w:val="00472B84"/>
    <w:rsid w:val="00501C56"/>
    <w:rsid w:val="00554A5B"/>
    <w:rsid w:val="0062180A"/>
    <w:rsid w:val="00626B16"/>
    <w:rsid w:val="0067072B"/>
    <w:rsid w:val="006A6B21"/>
    <w:rsid w:val="006C5D4F"/>
    <w:rsid w:val="006F1349"/>
    <w:rsid w:val="0074754C"/>
    <w:rsid w:val="0076256F"/>
    <w:rsid w:val="007A34F8"/>
    <w:rsid w:val="007C76F4"/>
    <w:rsid w:val="007E15B8"/>
    <w:rsid w:val="00896F58"/>
    <w:rsid w:val="0091138F"/>
    <w:rsid w:val="00A82DCE"/>
    <w:rsid w:val="00AD275B"/>
    <w:rsid w:val="00B53AC8"/>
    <w:rsid w:val="00B849A8"/>
    <w:rsid w:val="00BE428F"/>
    <w:rsid w:val="00C214CD"/>
    <w:rsid w:val="00C95C1C"/>
    <w:rsid w:val="00DD730C"/>
    <w:rsid w:val="00DE0557"/>
    <w:rsid w:val="00DF7EDE"/>
    <w:rsid w:val="00E147CE"/>
    <w:rsid w:val="00F004EB"/>
    <w:rsid w:val="00F238EA"/>
    <w:rsid w:val="00FA0BE9"/>
    <w:rsid w:val="00FB6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34AA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4AAA"/>
    <w:pPr>
      <w:ind w:left="720"/>
      <w:contextualSpacing/>
    </w:pPr>
  </w:style>
  <w:style w:type="character" w:styleId="Hyperlink">
    <w:name w:val="Hyperlink"/>
    <w:basedOn w:val="DefaultParagraphFont"/>
    <w:uiPriority w:val="99"/>
    <w:unhideWhenUsed/>
    <w:rsid w:val="00434AAA"/>
    <w:rPr>
      <w:color w:val="0000FF" w:themeColor="hyperlink"/>
      <w:u w:val="single"/>
    </w:rPr>
  </w:style>
  <w:style w:type="character" w:customStyle="1" w:styleId="Heading1Char">
    <w:name w:val="Heading 1 Char"/>
    <w:basedOn w:val="DefaultParagraphFont"/>
    <w:link w:val="Heading1"/>
    <w:uiPriority w:val="9"/>
    <w:rsid w:val="00434AAA"/>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0A7A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ACB"/>
    <w:rPr>
      <w:rFonts w:ascii="Tahoma" w:hAnsi="Tahoma" w:cs="Tahoma"/>
      <w:sz w:val="16"/>
      <w:szCs w:val="16"/>
    </w:rPr>
  </w:style>
  <w:style w:type="table" w:styleId="TableGrid">
    <w:name w:val="Table Grid"/>
    <w:basedOn w:val="TableNormal"/>
    <w:uiPriority w:val="59"/>
    <w:rsid w:val="000A7A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3">
    <w:name w:val="Light List Accent 3"/>
    <w:basedOn w:val="TableNormal"/>
    <w:uiPriority w:val="61"/>
    <w:rsid w:val="00472B8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Header">
    <w:name w:val="header"/>
    <w:basedOn w:val="Normal"/>
    <w:link w:val="HeaderChar"/>
    <w:uiPriority w:val="99"/>
    <w:unhideWhenUsed/>
    <w:rsid w:val="00472B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2B84"/>
  </w:style>
  <w:style w:type="paragraph" w:styleId="Footer">
    <w:name w:val="footer"/>
    <w:basedOn w:val="Normal"/>
    <w:link w:val="FooterChar"/>
    <w:uiPriority w:val="99"/>
    <w:unhideWhenUsed/>
    <w:rsid w:val="00472B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2B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34AA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4AAA"/>
    <w:pPr>
      <w:ind w:left="720"/>
      <w:contextualSpacing/>
    </w:pPr>
  </w:style>
  <w:style w:type="character" w:styleId="Hyperlink">
    <w:name w:val="Hyperlink"/>
    <w:basedOn w:val="DefaultParagraphFont"/>
    <w:uiPriority w:val="99"/>
    <w:unhideWhenUsed/>
    <w:rsid w:val="00434AAA"/>
    <w:rPr>
      <w:color w:val="0000FF" w:themeColor="hyperlink"/>
      <w:u w:val="single"/>
    </w:rPr>
  </w:style>
  <w:style w:type="character" w:customStyle="1" w:styleId="Heading1Char">
    <w:name w:val="Heading 1 Char"/>
    <w:basedOn w:val="DefaultParagraphFont"/>
    <w:link w:val="Heading1"/>
    <w:uiPriority w:val="9"/>
    <w:rsid w:val="00434AAA"/>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0A7A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ACB"/>
    <w:rPr>
      <w:rFonts w:ascii="Tahoma" w:hAnsi="Tahoma" w:cs="Tahoma"/>
      <w:sz w:val="16"/>
      <w:szCs w:val="16"/>
    </w:rPr>
  </w:style>
  <w:style w:type="table" w:styleId="TableGrid">
    <w:name w:val="Table Grid"/>
    <w:basedOn w:val="TableNormal"/>
    <w:uiPriority w:val="59"/>
    <w:rsid w:val="000A7A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3">
    <w:name w:val="Light List Accent 3"/>
    <w:basedOn w:val="TableNormal"/>
    <w:uiPriority w:val="61"/>
    <w:rsid w:val="00472B8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Header">
    <w:name w:val="header"/>
    <w:basedOn w:val="Normal"/>
    <w:link w:val="HeaderChar"/>
    <w:uiPriority w:val="99"/>
    <w:unhideWhenUsed/>
    <w:rsid w:val="00472B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2B84"/>
  </w:style>
  <w:style w:type="paragraph" w:styleId="Footer">
    <w:name w:val="footer"/>
    <w:basedOn w:val="Normal"/>
    <w:link w:val="FooterChar"/>
    <w:uiPriority w:val="99"/>
    <w:unhideWhenUsed/>
    <w:rsid w:val="00472B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2B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700309">
      <w:bodyDiv w:val="1"/>
      <w:marLeft w:val="0"/>
      <w:marRight w:val="0"/>
      <w:marTop w:val="0"/>
      <w:marBottom w:val="0"/>
      <w:divBdr>
        <w:top w:val="none" w:sz="0" w:space="0" w:color="auto"/>
        <w:left w:val="none" w:sz="0" w:space="0" w:color="auto"/>
        <w:bottom w:val="none" w:sz="0" w:space="0" w:color="auto"/>
        <w:right w:val="none" w:sz="0" w:space="0" w:color="auto"/>
      </w:divBdr>
    </w:div>
    <w:div w:id="332683404">
      <w:bodyDiv w:val="1"/>
      <w:marLeft w:val="0"/>
      <w:marRight w:val="0"/>
      <w:marTop w:val="0"/>
      <w:marBottom w:val="0"/>
      <w:divBdr>
        <w:top w:val="none" w:sz="0" w:space="0" w:color="auto"/>
        <w:left w:val="none" w:sz="0" w:space="0" w:color="auto"/>
        <w:bottom w:val="none" w:sz="0" w:space="0" w:color="auto"/>
        <w:right w:val="none" w:sz="0" w:space="0" w:color="auto"/>
      </w:divBdr>
    </w:div>
    <w:div w:id="535119773">
      <w:bodyDiv w:val="1"/>
      <w:marLeft w:val="0"/>
      <w:marRight w:val="0"/>
      <w:marTop w:val="0"/>
      <w:marBottom w:val="0"/>
      <w:divBdr>
        <w:top w:val="none" w:sz="0" w:space="0" w:color="auto"/>
        <w:left w:val="none" w:sz="0" w:space="0" w:color="auto"/>
        <w:bottom w:val="none" w:sz="0" w:space="0" w:color="auto"/>
        <w:right w:val="none" w:sz="0" w:space="0" w:color="auto"/>
      </w:divBdr>
    </w:div>
    <w:div w:id="686949116">
      <w:bodyDiv w:val="1"/>
      <w:marLeft w:val="0"/>
      <w:marRight w:val="0"/>
      <w:marTop w:val="0"/>
      <w:marBottom w:val="0"/>
      <w:divBdr>
        <w:top w:val="none" w:sz="0" w:space="0" w:color="auto"/>
        <w:left w:val="none" w:sz="0" w:space="0" w:color="auto"/>
        <w:bottom w:val="none" w:sz="0" w:space="0" w:color="auto"/>
        <w:right w:val="none" w:sz="0" w:space="0" w:color="auto"/>
      </w:divBdr>
    </w:div>
    <w:div w:id="724721436">
      <w:bodyDiv w:val="1"/>
      <w:marLeft w:val="0"/>
      <w:marRight w:val="0"/>
      <w:marTop w:val="0"/>
      <w:marBottom w:val="0"/>
      <w:divBdr>
        <w:top w:val="none" w:sz="0" w:space="0" w:color="auto"/>
        <w:left w:val="none" w:sz="0" w:space="0" w:color="auto"/>
        <w:bottom w:val="none" w:sz="0" w:space="0" w:color="auto"/>
        <w:right w:val="none" w:sz="0" w:space="0" w:color="auto"/>
      </w:divBdr>
    </w:div>
    <w:div w:id="803160506">
      <w:bodyDiv w:val="1"/>
      <w:marLeft w:val="0"/>
      <w:marRight w:val="0"/>
      <w:marTop w:val="0"/>
      <w:marBottom w:val="0"/>
      <w:divBdr>
        <w:top w:val="none" w:sz="0" w:space="0" w:color="auto"/>
        <w:left w:val="none" w:sz="0" w:space="0" w:color="auto"/>
        <w:bottom w:val="none" w:sz="0" w:space="0" w:color="auto"/>
        <w:right w:val="none" w:sz="0" w:space="0" w:color="auto"/>
      </w:divBdr>
    </w:div>
    <w:div w:id="902637547">
      <w:bodyDiv w:val="1"/>
      <w:marLeft w:val="0"/>
      <w:marRight w:val="0"/>
      <w:marTop w:val="0"/>
      <w:marBottom w:val="0"/>
      <w:divBdr>
        <w:top w:val="none" w:sz="0" w:space="0" w:color="auto"/>
        <w:left w:val="none" w:sz="0" w:space="0" w:color="auto"/>
        <w:bottom w:val="none" w:sz="0" w:space="0" w:color="auto"/>
        <w:right w:val="none" w:sz="0" w:space="0" w:color="auto"/>
      </w:divBdr>
    </w:div>
    <w:div w:id="910895559">
      <w:bodyDiv w:val="1"/>
      <w:marLeft w:val="0"/>
      <w:marRight w:val="0"/>
      <w:marTop w:val="0"/>
      <w:marBottom w:val="0"/>
      <w:divBdr>
        <w:top w:val="none" w:sz="0" w:space="0" w:color="auto"/>
        <w:left w:val="none" w:sz="0" w:space="0" w:color="auto"/>
        <w:bottom w:val="none" w:sz="0" w:space="0" w:color="auto"/>
        <w:right w:val="none" w:sz="0" w:space="0" w:color="auto"/>
      </w:divBdr>
    </w:div>
    <w:div w:id="1215385334">
      <w:bodyDiv w:val="1"/>
      <w:marLeft w:val="0"/>
      <w:marRight w:val="0"/>
      <w:marTop w:val="0"/>
      <w:marBottom w:val="0"/>
      <w:divBdr>
        <w:top w:val="none" w:sz="0" w:space="0" w:color="auto"/>
        <w:left w:val="none" w:sz="0" w:space="0" w:color="auto"/>
        <w:bottom w:val="none" w:sz="0" w:space="0" w:color="auto"/>
        <w:right w:val="none" w:sz="0" w:space="0" w:color="auto"/>
      </w:divBdr>
    </w:div>
    <w:div w:id="1375425563">
      <w:bodyDiv w:val="1"/>
      <w:marLeft w:val="0"/>
      <w:marRight w:val="0"/>
      <w:marTop w:val="0"/>
      <w:marBottom w:val="0"/>
      <w:divBdr>
        <w:top w:val="none" w:sz="0" w:space="0" w:color="auto"/>
        <w:left w:val="none" w:sz="0" w:space="0" w:color="auto"/>
        <w:bottom w:val="none" w:sz="0" w:space="0" w:color="auto"/>
        <w:right w:val="none" w:sz="0" w:space="0" w:color="auto"/>
      </w:divBdr>
    </w:div>
    <w:div w:id="1430546012">
      <w:bodyDiv w:val="1"/>
      <w:marLeft w:val="0"/>
      <w:marRight w:val="0"/>
      <w:marTop w:val="0"/>
      <w:marBottom w:val="0"/>
      <w:divBdr>
        <w:top w:val="none" w:sz="0" w:space="0" w:color="auto"/>
        <w:left w:val="none" w:sz="0" w:space="0" w:color="auto"/>
        <w:bottom w:val="none" w:sz="0" w:space="0" w:color="auto"/>
        <w:right w:val="none" w:sz="0" w:space="0" w:color="auto"/>
      </w:divBdr>
    </w:div>
    <w:div w:id="1526946933">
      <w:bodyDiv w:val="1"/>
      <w:marLeft w:val="0"/>
      <w:marRight w:val="0"/>
      <w:marTop w:val="0"/>
      <w:marBottom w:val="0"/>
      <w:divBdr>
        <w:top w:val="none" w:sz="0" w:space="0" w:color="auto"/>
        <w:left w:val="none" w:sz="0" w:space="0" w:color="auto"/>
        <w:bottom w:val="none" w:sz="0" w:space="0" w:color="auto"/>
        <w:right w:val="none" w:sz="0" w:space="0" w:color="auto"/>
      </w:divBdr>
    </w:div>
    <w:div w:id="1772624000">
      <w:bodyDiv w:val="1"/>
      <w:marLeft w:val="0"/>
      <w:marRight w:val="0"/>
      <w:marTop w:val="0"/>
      <w:marBottom w:val="0"/>
      <w:divBdr>
        <w:top w:val="none" w:sz="0" w:space="0" w:color="auto"/>
        <w:left w:val="none" w:sz="0" w:space="0" w:color="auto"/>
        <w:bottom w:val="none" w:sz="0" w:space="0" w:color="auto"/>
        <w:right w:val="none" w:sz="0" w:space="0" w:color="auto"/>
      </w:divBdr>
    </w:div>
    <w:div w:id="188339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youtu.be/FZOk3xow0Ts" TargetMode="External"/><Relationship Id="rId18" Type="http://schemas.openxmlformats.org/officeDocument/2006/relationships/hyperlink" Target="https://youtu.be/M_pIK7ghGw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youtu.be/V_Hq1fHHmHo" TargetMode="External"/><Relationship Id="rId7" Type="http://schemas.openxmlformats.org/officeDocument/2006/relationships/footnotes" Target="footnotes.xml"/><Relationship Id="rId12" Type="http://schemas.openxmlformats.org/officeDocument/2006/relationships/hyperlink" Target="https://youtu.be/HCK4Ibswk3E" TargetMode="External"/><Relationship Id="rId17" Type="http://schemas.openxmlformats.org/officeDocument/2006/relationships/hyperlink" Target="https://youtu.be/UYpr592Da3k"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youtu.be/xpgO_1bYW_E" TargetMode="External"/><Relationship Id="rId20" Type="http://schemas.openxmlformats.org/officeDocument/2006/relationships/hyperlink" Target="https://youtu.be/NJKPkQGYBT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youtu.be/6Whmz1pYeO4"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youtu.be/Ts91jczc7O8" TargetMode="External"/><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www.youtube.com/watch?v=TZdIvroEKPA" TargetMode="External"/><Relationship Id="rId4" Type="http://schemas.microsoft.com/office/2007/relationships/stylesWithEffects" Target="stylesWithEffects.xml"/><Relationship Id="rId9" Type="http://schemas.openxmlformats.org/officeDocument/2006/relationships/hyperlink" Target="https://orcid.org/0000-0001-8236-370X" TargetMode="External"/><Relationship Id="rId14" Type="http://schemas.openxmlformats.org/officeDocument/2006/relationships/hyperlink" Target="https://youtu.be/hlfgdww1zdY"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468F7-CC9C-4D50-860A-DDB2026A7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489</Words>
  <Characters>2790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11</cp:lastModifiedBy>
  <cp:revision>4</cp:revision>
  <cp:lastPrinted>2022-10-19T03:32:00Z</cp:lastPrinted>
  <dcterms:created xsi:type="dcterms:W3CDTF">2022-10-19T03:32:00Z</dcterms:created>
  <dcterms:modified xsi:type="dcterms:W3CDTF">2022-10-19T06:38:00Z</dcterms:modified>
</cp:coreProperties>
</file>